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0DB" w:rsidRDefault="00E810DB">
      <w:pPr>
        <w:spacing w:line="600" w:lineRule="exact"/>
        <w:jc w:val="center"/>
        <w:outlineLvl w:val="0"/>
        <w:rPr>
          <w:rFonts w:ascii="方正小标宋简体" w:eastAsia="方正小标宋简体" w:hAnsi="宋体"/>
          <w:color w:val="000000"/>
          <w:sz w:val="72"/>
          <w:szCs w:val="72"/>
        </w:rPr>
      </w:pPr>
      <w:bookmarkStart w:id="0" w:name="_Toc15306267"/>
    </w:p>
    <w:p w:rsidR="00E810DB" w:rsidRDefault="00E810DB">
      <w:pPr>
        <w:spacing w:line="600" w:lineRule="exact"/>
        <w:jc w:val="center"/>
        <w:outlineLvl w:val="0"/>
        <w:rPr>
          <w:rFonts w:ascii="方正小标宋简体" w:eastAsia="方正小标宋简体" w:hAnsi="宋体"/>
          <w:color w:val="000000"/>
          <w:sz w:val="72"/>
          <w:szCs w:val="72"/>
        </w:rPr>
      </w:pPr>
    </w:p>
    <w:p w:rsidR="00E810DB" w:rsidRDefault="00E810DB">
      <w:pPr>
        <w:spacing w:line="600" w:lineRule="exact"/>
        <w:jc w:val="center"/>
        <w:outlineLvl w:val="0"/>
        <w:rPr>
          <w:rFonts w:ascii="方正小标宋简体" w:eastAsia="方正小标宋简体" w:hAnsi="宋体"/>
          <w:color w:val="000000"/>
          <w:sz w:val="72"/>
          <w:szCs w:val="72"/>
        </w:rPr>
      </w:pPr>
    </w:p>
    <w:p w:rsidR="00E810DB" w:rsidRDefault="00E810DB">
      <w:pPr>
        <w:spacing w:line="600" w:lineRule="exact"/>
        <w:jc w:val="center"/>
        <w:outlineLvl w:val="0"/>
        <w:rPr>
          <w:rFonts w:ascii="方正小标宋简体" w:eastAsia="方正小标宋简体" w:hAnsi="宋体"/>
          <w:color w:val="000000"/>
          <w:sz w:val="72"/>
          <w:szCs w:val="72"/>
        </w:rPr>
      </w:pPr>
    </w:p>
    <w:p w:rsidR="00E810DB" w:rsidRDefault="0002334D">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乐至</w:t>
      </w:r>
      <w:bookmarkStart w:id="1" w:name="_Toc15377193"/>
      <w:bookmarkStart w:id="2" w:name="_Toc15396597"/>
      <w:bookmarkStart w:id="3" w:name="_Toc15396475"/>
      <w:bookmarkStart w:id="4" w:name="_Toc15377425"/>
      <w:bookmarkStart w:id="5" w:name="_Toc15378441"/>
      <w:r>
        <w:rPr>
          <w:rFonts w:ascii="方正小标宋简体" w:eastAsia="方正小标宋简体" w:hAnsi="宋体" w:hint="eastAsia"/>
          <w:color w:val="000000"/>
          <w:sz w:val="52"/>
          <w:szCs w:val="52"/>
        </w:rPr>
        <w:t>县</w:t>
      </w:r>
      <w:r w:rsidR="00C85E2B">
        <w:rPr>
          <w:rFonts w:ascii="方正小标宋简体" w:eastAsia="方正小标宋简体" w:hAnsi="宋体" w:hint="eastAsia"/>
          <w:color w:val="000000"/>
          <w:sz w:val="52"/>
          <w:szCs w:val="52"/>
        </w:rPr>
        <w:t>国有资产监管和金融工作局</w:t>
      </w:r>
    </w:p>
    <w:p w:rsidR="00E810DB" w:rsidRDefault="0002334D">
      <w:pPr>
        <w:adjustRightInd w:val="0"/>
        <w:snapToGrid w:val="0"/>
        <w:spacing w:line="360" w:lineRule="auto"/>
        <w:jc w:val="center"/>
        <w:outlineLvl w:val="0"/>
        <w:rPr>
          <w:rFonts w:ascii="方正小标宋简体" w:eastAsia="方正小标宋简体" w:hAnsi="宋体"/>
          <w:color w:val="000000"/>
          <w:sz w:val="52"/>
          <w:szCs w:val="52"/>
        </w:rPr>
      </w:pPr>
      <w:r>
        <w:rPr>
          <w:rFonts w:ascii="黑体" w:eastAsia="黑体" w:hAnsi="黑体"/>
          <w:color w:val="000000"/>
          <w:sz w:val="52"/>
          <w:szCs w:val="52"/>
        </w:rPr>
        <w:t>201</w:t>
      </w:r>
      <w:r w:rsidR="00C85E2B">
        <w:rPr>
          <w:rFonts w:ascii="黑体" w:eastAsia="黑体" w:hAnsi="黑体" w:hint="eastAsia"/>
          <w:color w:val="000000"/>
          <w:sz w:val="52"/>
          <w:szCs w:val="52"/>
        </w:rPr>
        <w:t>9</w:t>
      </w:r>
      <w:r>
        <w:rPr>
          <w:rFonts w:ascii="方正小标宋简体" w:eastAsia="方正小标宋简体" w:hAnsi="宋体" w:hint="eastAsia"/>
          <w:color w:val="000000"/>
          <w:sz w:val="52"/>
          <w:szCs w:val="52"/>
        </w:rPr>
        <w:t>年度</w:t>
      </w:r>
      <w:bookmarkEnd w:id="1"/>
      <w:bookmarkEnd w:id="2"/>
      <w:bookmarkEnd w:id="3"/>
      <w:bookmarkEnd w:id="4"/>
      <w:bookmarkEnd w:id="5"/>
      <w:r>
        <w:rPr>
          <w:rFonts w:ascii="方正小标宋简体" w:eastAsia="方正小标宋简体" w:hAnsi="宋体" w:hint="eastAsia"/>
          <w:color w:val="000000"/>
          <w:sz w:val="52"/>
          <w:szCs w:val="52"/>
        </w:rPr>
        <w:t>部门决算编制说明</w:t>
      </w:r>
    </w:p>
    <w:bookmarkEnd w:id="0"/>
    <w:p w:rsidR="00E810DB" w:rsidRDefault="0002334D">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E810DB" w:rsidRDefault="00302843">
      <w:pPr>
        <w:widowControl/>
        <w:jc w:val="center"/>
        <w:rPr>
          <w:rFonts w:ascii="黑体" w:eastAsia="黑体" w:hAnsi="黑体" w:cstheme="minorBidi"/>
          <w:sz w:val="28"/>
          <w:szCs w:val="28"/>
        </w:rPr>
      </w:pPr>
      <w:r w:rsidRPr="00302843">
        <w:rPr>
          <w:rFonts w:ascii="黑体" w:eastAsia="黑体" w:hAnsi="黑体"/>
          <w:color w:val="000000"/>
          <w:sz w:val="48"/>
          <w:szCs w:val="48"/>
        </w:rPr>
        <w:fldChar w:fldCharType="begin"/>
      </w:r>
      <w:r w:rsidR="0002334D">
        <w:rPr>
          <w:rFonts w:ascii="黑体" w:eastAsia="黑体" w:hAnsi="黑体"/>
          <w:color w:val="000000"/>
          <w:sz w:val="48"/>
          <w:szCs w:val="48"/>
        </w:rPr>
        <w:instrText xml:space="preserve"> TOC \o "1-2" \h \z \u </w:instrText>
      </w:r>
      <w:r w:rsidRPr="00302843">
        <w:rPr>
          <w:rFonts w:ascii="黑体" w:eastAsia="黑体" w:hAnsi="黑体"/>
          <w:color w:val="000000"/>
          <w:sz w:val="48"/>
          <w:szCs w:val="48"/>
        </w:rPr>
        <w:fldChar w:fldCharType="separate"/>
      </w:r>
    </w:p>
    <w:p w:rsidR="00E810DB" w:rsidRDefault="0002334D">
      <w:pPr>
        <w:pStyle w:val="10"/>
      </w:pPr>
      <w:r>
        <w:rPr>
          <w:rFonts w:hint="eastAsia"/>
        </w:rPr>
        <w:t>公开时间：</w:t>
      </w:r>
      <w:r w:rsidR="004E5D8C">
        <w:rPr>
          <w:rFonts w:hint="eastAsia"/>
        </w:rPr>
        <w:t>2020</w:t>
      </w:r>
      <w:r>
        <w:rPr>
          <w:rFonts w:hint="eastAsia"/>
        </w:rPr>
        <w:t>年9月</w:t>
      </w:r>
      <w:r w:rsidR="0061572F">
        <w:rPr>
          <w:rFonts w:hint="eastAsia"/>
        </w:rPr>
        <w:t>27</w:t>
      </w:r>
      <w:r>
        <w:rPr>
          <w:rFonts w:hint="eastAsia"/>
        </w:rPr>
        <w:t>日</w:t>
      </w:r>
    </w:p>
    <w:p w:rsidR="00E810DB" w:rsidRDefault="00E810DB">
      <w:bookmarkStart w:id="6" w:name="_GoBack"/>
      <w:bookmarkEnd w:id="6"/>
    </w:p>
    <w:p w:rsidR="00E810DB" w:rsidRDefault="00302843">
      <w:pPr>
        <w:pStyle w:val="10"/>
        <w:rPr>
          <w:rFonts w:cstheme="minorBidi"/>
        </w:rPr>
      </w:pPr>
      <w:hyperlink w:anchor="_Toc15396599" w:history="1">
        <w:r w:rsidR="0002334D">
          <w:rPr>
            <w:rStyle w:val="a8"/>
            <w:rFonts w:hint="eastAsia"/>
          </w:rPr>
          <w:t>第一部分部门概况</w:t>
        </w:r>
        <w:r w:rsidR="0002334D">
          <w:tab/>
        </w:r>
        <w:r w:rsidR="0002334D">
          <w:rPr>
            <w:rFonts w:hint="eastAsia"/>
          </w:rPr>
          <w:t>4</w:t>
        </w:r>
      </w:hyperlink>
    </w:p>
    <w:p w:rsidR="00E810DB" w:rsidRDefault="00302843">
      <w:pPr>
        <w:pStyle w:val="20"/>
        <w:rPr>
          <w:rFonts w:ascii="仿宋" w:eastAsia="仿宋" w:hAnsi="仿宋" w:cstheme="minorBidi"/>
          <w:sz w:val="28"/>
          <w:szCs w:val="28"/>
        </w:rPr>
      </w:pPr>
      <w:hyperlink w:anchor="_Toc15396600" w:history="1">
        <w:r w:rsidR="0002334D">
          <w:rPr>
            <w:rStyle w:val="a8"/>
            <w:rFonts w:ascii="仿宋" w:eastAsia="仿宋" w:hAnsi="仿宋" w:hint="eastAsia"/>
            <w:sz w:val="28"/>
            <w:szCs w:val="28"/>
          </w:rPr>
          <w:t>一、基本职能及主要工作</w:t>
        </w:r>
        <w:r w:rsidR="0002334D">
          <w:rPr>
            <w:rFonts w:ascii="仿宋" w:eastAsia="仿宋" w:hAnsi="仿宋"/>
            <w:sz w:val="28"/>
            <w:szCs w:val="28"/>
          </w:rPr>
          <w:tab/>
        </w:r>
        <w:r w:rsidR="0002334D">
          <w:rPr>
            <w:rFonts w:ascii="仿宋" w:eastAsia="仿宋" w:hAnsi="仿宋" w:hint="eastAsia"/>
            <w:sz w:val="28"/>
            <w:szCs w:val="28"/>
          </w:rPr>
          <w:t>4</w:t>
        </w:r>
      </w:hyperlink>
    </w:p>
    <w:p w:rsidR="00E810DB" w:rsidRDefault="00302843">
      <w:pPr>
        <w:pStyle w:val="20"/>
        <w:rPr>
          <w:rFonts w:ascii="仿宋" w:eastAsia="仿宋" w:hAnsi="仿宋" w:cstheme="minorBidi"/>
          <w:sz w:val="28"/>
          <w:szCs w:val="28"/>
        </w:rPr>
      </w:pPr>
      <w:hyperlink w:anchor="_Toc15396601" w:history="1">
        <w:r w:rsidR="0002334D">
          <w:rPr>
            <w:rStyle w:val="a8"/>
            <w:rFonts w:ascii="仿宋" w:eastAsia="仿宋" w:hAnsi="仿宋" w:hint="eastAsia"/>
            <w:sz w:val="28"/>
            <w:szCs w:val="28"/>
          </w:rPr>
          <w:t>二、机构设置</w:t>
        </w:r>
        <w:r w:rsidR="0002334D">
          <w:rPr>
            <w:rFonts w:ascii="仿宋" w:eastAsia="仿宋" w:hAnsi="仿宋"/>
            <w:sz w:val="28"/>
            <w:szCs w:val="28"/>
          </w:rPr>
          <w:tab/>
        </w:r>
        <w:r w:rsidR="004E5D8C">
          <w:rPr>
            <w:rFonts w:ascii="仿宋" w:eastAsia="仿宋" w:hAnsi="仿宋" w:hint="eastAsia"/>
            <w:sz w:val="28"/>
            <w:szCs w:val="28"/>
          </w:rPr>
          <w:t>8</w:t>
        </w:r>
      </w:hyperlink>
    </w:p>
    <w:p w:rsidR="00E810DB" w:rsidRDefault="00302843">
      <w:pPr>
        <w:pStyle w:val="10"/>
      </w:pPr>
      <w:hyperlink w:anchor="_Toc15396602" w:history="1">
        <w:r w:rsidR="0002334D">
          <w:rPr>
            <w:rStyle w:val="a8"/>
            <w:rFonts w:hint="eastAsia"/>
          </w:rPr>
          <w:t>第二部分</w:t>
        </w:r>
        <w:r w:rsidR="00C85E2B">
          <w:rPr>
            <w:rStyle w:val="a8"/>
          </w:rPr>
          <w:t xml:space="preserve"> 201</w:t>
        </w:r>
        <w:r w:rsidR="00C85E2B">
          <w:rPr>
            <w:rStyle w:val="a8"/>
            <w:rFonts w:hint="eastAsia"/>
          </w:rPr>
          <w:t>9</w:t>
        </w:r>
        <w:r w:rsidR="0002334D">
          <w:rPr>
            <w:rStyle w:val="a8"/>
            <w:rFonts w:hint="eastAsia"/>
          </w:rPr>
          <w:t>年度部门决算情况说明</w:t>
        </w:r>
        <w:r w:rsidR="0002334D">
          <w:tab/>
        </w:r>
        <w:r w:rsidR="004E5D8C">
          <w:rPr>
            <w:rFonts w:hint="eastAsia"/>
          </w:rPr>
          <w:t>9</w:t>
        </w:r>
      </w:hyperlink>
    </w:p>
    <w:p w:rsidR="00E810DB" w:rsidRDefault="00302843">
      <w:pPr>
        <w:pStyle w:val="20"/>
        <w:rPr>
          <w:rFonts w:ascii="仿宋" w:eastAsia="仿宋" w:hAnsi="仿宋" w:cstheme="minorBidi"/>
          <w:sz w:val="28"/>
          <w:szCs w:val="28"/>
        </w:rPr>
      </w:pPr>
      <w:hyperlink w:anchor="_Toc15396603" w:history="1">
        <w:r w:rsidR="0002334D">
          <w:rPr>
            <w:rStyle w:val="a8"/>
            <w:rFonts w:ascii="仿宋" w:eastAsia="仿宋" w:hAnsi="仿宋" w:cstheme="majorBidi" w:hint="eastAsia"/>
            <w:bCs/>
            <w:sz w:val="28"/>
            <w:szCs w:val="28"/>
          </w:rPr>
          <w:t>一、</w:t>
        </w:r>
        <w:r w:rsidR="0002334D">
          <w:rPr>
            <w:rStyle w:val="a8"/>
            <w:rFonts w:ascii="仿宋" w:eastAsia="仿宋" w:hAnsi="仿宋" w:hint="eastAsia"/>
            <w:sz w:val="28"/>
            <w:szCs w:val="28"/>
          </w:rPr>
          <w:t>收</w:t>
        </w:r>
        <w:r w:rsidR="0002334D">
          <w:rPr>
            <w:rStyle w:val="a8"/>
            <w:rFonts w:ascii="仿宋" w:eastAsia="仿宋" w:hAnsi="仿宋" w:cstheme="majorBidi" w:hint="eastAsia"/>
            <w:bCs/>
            <w:sz w:val="28"/>
            <w:szCs w:val="28"/>
          </w:rPr>
          <w:t>入支出决算总体情况说明</w:t>
        </w:r>
        <w:r w:rsidR="0002334D">
          <w:rPr>
            <w:rFonts w:ascii="仿宋" w:eastAsia="仿宋" w:hAnsi="仿宋"/>
            <w:sz w:val="28"/>
            <w:szCs w:val="28"/>
          </w:rPr>
          <w:tab/>
        </w:r>
        <w:r w:rsidR="004E5D8C">
          <w:rPr>
            <w:rFonts w:ascii="仿宋" w:eastAsia="仿宋" w:hAnsi="仿宋" w:hint="eastAsia"/>
            <w:sz w:val="28"/>
            <w:szCs w:val="28"/>
          </w:rPr>
          <w:t>9</w:t>
        </w:r>
      </w:hyperlink>
    </w:p>
    <w:p w:rsidR="00E810DB" w:rsidRDefault="00302843">
      <w:pPr>
        <w:pStyle w:val="20"/>
        <w:rPr>
          <w:rFonts w:ascii="仿宋" w:eastAsia="仿宋" w:hAnsi="仿宋" w:cstheme="minorBidi"/>
          <w:sz w:val="28"/>
          <w:szCs w:val="28"/>
        </w:rPr>
      </w:pPr>
      <w:hyperlink w:anchor="_Toc15396604" w:history="1">
        <w:r w:rsidR="0002334D">
          <w:rPr>
            <w:rStyle w:val="a8"/>
            <w:rFonts w:ascii="仿宋" w:eastAsia="仿宋" w:hAnsi="仿宋" w:cstheme="majorBidi" w:hint="eastAsia"/>
            <w:bCs/>
            <w:sz w:val="28"/>
            <w:szCs w:val="28"/>
          </w:rPr>
          <w:t>二、</w:t>
        </w:r>
        <w:r w:rsidR="0002334D">
          <w:rPr>
            <w:rStyle w:val="a8"/>
            <w:rFonts w:ascii="仿宋" w:eastAsia="仿宋" w:hAnsi="仿宋" w:hint="eastAsia"/>
            <w:sz w:val="28"/>
            <w:szCs w:val="28"/>
          </w:rPr>
          <w:t>收</w:t>
        </w:r>
        <w:r w:rsidR="0002334D">
          <w:rPr>
            <w:rStyle w:val="a8"/>
            <w:rFonts w:ascii="仿宋" w:eastAsia="仿宋" w:hAnsi="仿宋" w:cstheme="majorBidi" w:hint="eastAsia"/>
            <w:bCs/>
            <w:sz w:val="28"/>
            <w:szCs w:val="28"/>
          </w:rPr>
          <w:t>入决算情况说明</w:t>
        </w:r>
        <w:r w:rsidR="0002334D">
          <w:rPr>
            <w:rFonts w:ascii="仿宋" w:eastAsia="仿宋" w:hAnsi="仿宋"/>
            <w:sz w:val="28"/>
            <w:szCs w:val="28"/>
          </w:rPr>
          <w:tab/>
        </w:r>
        <w:r w:rsidR="004E5D8C">
          <w:rPr>
            <w:rFonts w:ascii="仿宋" w:eastAsia="仿宋" w:hAnsi="仿宋" w:hint="eastAsia"/>
            <w:sz w:val="28"/>
            <w:szCs w:val="28"/>
          </w:rPr>
          <w:t>9</w:t>
        </w:r>
      </w:hyperlink>
    </w:p>
    <w:p w:rsidR="00E810DB" w:rsidRDefault="00302843">
      <w:pPr>
        <w:pStyle w:val="20"/>
        <w:rPr>
          <w:rFonts w:ascii="仿宋" w:eastAsia="仿宋" w:hAnsi="仿宋" w:cstheme="minorBidi"/>
          <w:sz w:val="28"/>
          <w:szCs w:val="28"/>
        </w:rPr>
      </w:pPr>
      <w:hyperlink w:anchor="_Toc15396605" w:history="1">
        <w:r w:rsidR="0002334D">
          <w:rPr>
            <w:rStyle w:val="a8"/>
            <w:rFonts w:ascii="仿宋" w:eastAsia="仿宋" w:hAnsi="仿宋" w:cstheme="majorBidi" w:hint="eastAsia"/>
            <w:bCs/>
            <w:sz w:val="28"/>
            <w:szCs w:val="28"/>
          </w:rPr>
          <w:t>三、</w:t>
        </w:r>
        <w:r w:rsidR="0002334D">
          <w:rPr>
            <w:rStyle w:val="a8"/>
            <w:rFonts w:ascii="仿宋" w:eastAsia="仿宋" w:hAnsi="仿宋" w:hint="eastAsia"/>
            <w:sz w:val="28"/>
            <w:szCs w:val="28"/>
          </w:rPr>
          <w:t>支</w:t>
        </w:r>
        <w:r w:rsidR="0002334D">
          <w:rPr>
            <w:rStyle w:val="a8"/>
            <w:rFonts w:ascii="仿宋" w:eastAsia="仿宋" w:hAnsi="仿宋" w:cstheme="majorBidi" w:hint="eastAsia"/>
            <w:bCs/>
            <w:sz w:val="28"/>
            <w:szCs w:val="28"/>
          </w:rPr>
          <w:t>出决算情况说明</w:t>
        </w:r>
        <w:r w:rsidR="0002334D">
          <w:rPr>
            <w:rFonts w:ascii="仿宋" w:eastAsia="仿宋" w:hAnsi="仿宋"/>
            <w:sz w:val="28"/>
            <w:szCs w:val="28"/>
          </w:rPr>
          <w:tab/>
        </w:r>
        <w:r w:rsidR="004E5D8C">
          <w:rPr>
            <w:rFonts w:ascii="仿宋" w:eastAsia="仿宋" w:hAnsi="仿宋" w:hint="eastAsia"/>
            <w:sz w:val="28"/>
            <w:szCs w:val="28"/>
          </w:rPr>
          <w:t>10</w:t>
        </w:r>
      </w:hyperlink>
    </w:p>
    <w:p w:rsidR="00E810DB" w:rsidRDefault="00302843">
      <w:pPr>
        <w:pStyle w:val="20"/>
        <w:rPr>
          <w:rFonts w:ascii="仿宋" w:eastAsia="仿宋" w:hAnsi="仿宋" w:cstheme="minorBidi"/>
          <w:sz w:val="28"/>
          <w:szCs w:val="28"/>
        </w:rPr>
      </w:pPr>
      <w:hyperlink w:anchor="_Toc15396606" w:history="1">
        <w:r w:rsidR="0002334D">
          <w:rPr>
            <w:rStyle w:val="a8"/>
            <w:rFonts w:ascii="仿宋" w:eastAsia="仿宋" w:hAnsi="仿宋" w:hint="eastAsia"/>
            <w:sz w:val="28"/>
            <w:szCs w:val="28"/>
          </w:rPr>
          <w:t>四、财</w:t>
        </w:r>
        <w:r w:rsidR="0002334D">
          <w:rPr>
            <w:rStyle w:val="a8"/>
            <w:rFonts w:ascii="仿宋" w:eastAsia="仿宋" w:hAnsi="仿宋" w:cstheme="majorBidi" w:hint="eastAsia"/>
            <w:bCs/>
            <w:sz w:val="28"/>
            <w:szCs w:val="28"/>
          </w:rPr>
          <w:t>政拨款收入支出决算总体情况说明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_Toc15396606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10</w:t>
        </w:r>
        <w:r>
          <w:rPr>
            <w:rFonts w:ascii="仿宋" w:eastAsia="仿宋" w:hAnsi="仿宋"/>
            <w:sz w:val="28"/>
            <w:szCs w:val="28"/>
          </w:rPr>
          <w:fldChar w:fldCharType="end"/>
        </w:r>
      </w:hyperlink>
    </w:p>
    <w:p w:rsidR="00E810DB" w:rsidRDefault="00302843">
      <w:pPr>
        <w:pStyle w:val="20"/>
        <w:rPr>
          <w:rFonts w:ascii="仿宋" w:eastAsia="仿宋" w:hAnsi="仿宋" w:cstheme="minorBidi"/>
          <w:sz w:val="28"/>
          <w:szCs w:val="28"/>
        </w:rPr>
      </w:pPr>
      <w:hyperlink w:anchor="_Toc15396607" w:history="1">
        <w:r w:rsidR="0002334D">
          <w:rPr>
            <w:rStyle w:val="a8"/>
            <w:rFonts w:ascii="仿宋" w:eastAsia="仿宋" w:hAnsi="仿宋" w:hint="eastAsia"/>
            <w:sz w:val="28"/>
            <w:szCs w:val="28"/>
          </w:rPr>
          <w:t>五、一</w:t>
        </w:r>
        <w:r w:rsidR="0002334D">
          <w:rPr>
            <w:rStyle w:val="a8"/>
            <w:rFonts w:ascii="仿宋" w:eastAsia="仿宋" w:hAnsi="仿宋" w:cstheme="majorBidi" w:hint="eastAsia"/>
            <w:bCs/>
            <w:sz w:val="28"/>
            <w:szCs w:val="28"/>
          </w:rPr>
          <w:t>般公共预算财政拨款支出决算情况说明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_Toc15396607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10</w:t>
        </w:r>
        <w:r>
          <w:rPr>
            <w:rFonts w:ascii="仿宋" w:eastAsia="仿宋" w:hAnsi="仿宋"/>
            <w:sz w:val="28"/>
            <w:szCs w:val="28"/>
          </w:rPr>
          <w:fldChar w:fldCharType="end"/>
        </w:r>
      </w:hyperlink>
    </w:p>
    <w:p w:rsidR="00E810DB" w:rsidRDefault="00302843">
      <w:pPr>
        <w:pStyle w:val="20"/>
        <w:rPr>
          <w:rFonts w:ascii="仿宋" w:eastAsia="仿宋" w:hAnsi="仿宋" w:cstheme="minorBidi"/>
          <w:sz w:val="28"/>
          <w:szCs w:val="28"/>
        </w:rPr>
      </w:pPr>
      <w:hyperlink w:anchor="_Toc15396608" w:history="1">
        <w:r w:rsidR="0002334D">
          <w:rPr>
            <w:rStyle w:val="a8"/>
            <w:rFonts w:ascii="仿宋" w:eastAsia="仿宋" w:hAnsi="仿宋" w:hint="eastAsia"/>
            <w:sz w:val="28"/>
            <w:szCs w:val="28"/>
          </w:rPr>
          <w:t>六、一</w:t>
        </w:r>
        <w:r w:rsidR="0002334D">
          <w:rPr>
            <w:rStyle w:val="a8"/>
            <w:rFonts w:ascii="仿宋" w:eastAsia="仿宋" w:hAnsi="仿宋" w:cstheme="majorBidi" w:hint="eastAsia"/>
            <w:bCs/>
            <w:sz w:val="28"/>
            <w:szCs w:val="28"/>
          </w:rPr>
          <w:t>般公共预算财政拨款基本支出决算情况说明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_Toc15396608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12</w:t>
        </w:r>
        <w:r>
          <w:rPr>
            <w:rFonts w:ascii="仿宋" w:eastAsia="仿宋" w:hAnsi="仿宋"/>
            <w:sz w:val="28"/>
            <w:szCs w:val="28"/>
          </w:rPr>
          <w:fldChar w:fldCharType="end"/>
        </w:r>
      </w:hyperlink>
    </w:p>
    <w:p w:rsidR="00E810DB" w:rsidRDefault="00302843">
      <w:pPr>
        <w:pStyle w:val="20"/>
        <w:rPr>
          <w:rFonts w:ascii="仿宋" w:eastAsia="仿宋" w:hAnsi="仿宋" w:cstheme="minorBidi"/>
          <w:sz w:val="28"/>
          <w:szCs w:val="28"/>
        </w:rPr>
      </w:pPr>
      <w:hyperlink w:anchor="_Toc15396609" w:history="1">
        <w:r w:rsidR="0002334D">
          <w:rPr>
            <w:rStyle w:val="a8"/>
            <w:rFonts w:ascii="仿宋" w:eastAsia="仿宋" w:hAnsi="仿宋" w:hint="eastAsia"/>
            <w:sz w:val="28"/>
            <w:szCs w:val="28"/>
          </w:rPr>
          <w:t>七、</w:t>
        </w:r>
        <w:r w:rsidR="0002334D">
          <w:rPr>
            <w:rStyle w:val="a8"/>
            <w:rFonts w:ascii="仿宋" w:eastAsia="仿宋" w:hAnsi="仿宋"/>
            <w:sz w:val="28"/>
            <w:szCs w:val="28"/>
          </w:rPr>
          <w:t>“</w:t>
        </w:r>
        <w:r w:rsidR="0002334D">
          <w:rPr>
            <w:rStyle w:val="a8"/>
            <w:rFonts w:ascii="仿宋" w:eastAsia="仿宋" w:hAnsi="仿宋" w:cstheme="majorBidi" w:hint="eastAsia"/>
            <w:bCs/>
            <w:sz w:val="28"/>
            <w:szCs w:val="28"/>
          </w:rPr>
          <w:t>三公”经费财政拨款支出决算情况说明</w:t>
        </w:r>
        <w:r w:rsidR="0002334D">
          <w:rPr>
            <w:rFonts w:ascii="仿宋" w:eastAsia="仿宋" w:hAnsi="仿宋"/>
            <w:sz w:val="28"/>
            <w:szCs w:val="28"/>
          </w:rPr>
          <w:tab/>
        </w:r>
        <w:r w:rsidR="004E5D8C">
          <w:rPr>
            <w:rFonts w:ascii="仿宋" w:eastAsia="仿宋" w:hAnsi="仿宋" w:hint="eastAsia"/>
            <w:sz w:val="28"/>
            <w:szCs w:val="28"/>
          </w:rPr>
          <w:t>12</w:t>
        </w:r>
      </w:hyperlink>
    </w:p>
    <w:p w:rsidR="00E810DB" w:rsidRDefault="00302843">
      <w:pPr>
        <w:pStyle w:val="20"/>
        <w:rPr>
          <w:rFonts w:ascii="仿宋" w:eastAsia="仿宋" w:hAnsi="仿宋" w:cstheme="minorBidi"/>
          <w:sz w:val="28"/>
          <w:szCs w:val="28"/>
        </w:rPr>
      </w:pPr>
      <w:hyperlink w:anchor="_Toc15396610" w:history="1">
        <w:r w:rsidR="0002334D">
          <w:rPr>
            <w:rStyle w:val="a8"/>
            <w:rFonts w:ascii="仿宋" w:eastAsia="仿宋" w:hAnsi="仿宋" w:hint="eastAsia"/>
            <w:sz w:val="28"/>
            <w:szCs w:val="28"/>
          </w:rPr>
          <w:t>八、</w:t>
        </w:r>
        <w:r w:rsidR="0002334D">
          <w:rPr>
            <w:rStyle w:val="a8"/>
            <w:rFonts w:ascii="仿宋" w:eastAsia="仿宋" w:hAnsi="仿宋" w:cstheme="majorBidi" w:hint="eastAsia"/>
            <w:bCs/>
            <w:sz w:val="28"/>
            <w:szCs w:val="28"/>
          </w:rPr>
          <w:t>政府性基金预算支出决算情况说明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_Toc15396610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14</w:t>
        </w:r>
        <w:r>
          <w:rPr>
            <w:rFonts w:ascii="仿宋" w:eastAsia="仿宋" w:hAnsi="仿宋"/>
            <w:sz w:val="28"/>
            <w:szCs w:val="28"/>
          </w:rPr>
          <w:fldChar w:fldCharType="end"/>
        </w:r>
      </w:hyperlink>
    </w:p>
    <w:p w:rsidR="00E810DB" w:rsidRDefault="00302843">
      <w:pPr>
        <w:pStyle w:val="20"/>
        <w:rPr>
          <w:rFonts w:ascii="仿宋" w:eastAsia="仿宋" w:hAnsi="仿宋"/>
          <w:sz w:val="28"/>
          <w:szCs w:val="28"/>
        </w:rPr>
      </w:pPr>
      <w:hyperlink w:anchor="_Toc15396611" w:history="1">
        <w:r w:rsidR="0002334D">
          <w:rPr>
            <w:rStyle w:val="a8"/>
            <w:rFonts w:ascii="仿宋" w:eastAsia="仿宋" w:hAnsi="仿宋" w:cstheme="majorBidi" w:hint="eastAsia"/>
            <w:bCs/>
            <w:sz w:val="28"/>
            <w:szCs w:val="28"/>
          </w:rPr>
          <w:t>九、</w:t>
        </w:r>
        <w:r w:rsidR="0002334D">
          <w:rPr>
            <w:rStyle w:val="a8"/>
            <w:rFonts w:ascii="仿宋" w:eastAsia="仿宋" w:hAnsi="仿宋" w:hint="eastAsia"/>
            <w:sz w:val="28"/>
            <w:szCs w:val="28"/>
          </w:rPr>
          <w:t xml:space="preserve"> 国</w:t>
        </w:r>
        <w:r w:rsidR="0002334D">
          <w:rPr>
            <w:rStyle w:val="a8"/>
            <w:rFonts w:ascii="仿宋" w:eastAsia="仿宋" w:hAnsi="仿宋" w:cstheme="majorBidi" w:hint="eastAsia"/>
            <w:bCs/>
            <w:sz w:val="28"/>
            <w:szCs w:val="28"/>
          </w:rPr>
          <w:t>有资本经营预算支出决算情况说明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_Toc15396611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14</w:t>
        </w:r>
        <w:r>
          <w:rPr>
            <w:rFonts w:ascii="仿宋" w:eastAsia="仿宋" w:hAnsi="仿宋"/>
            <w:sz w:val="28"/>
            <w:szCs w:val="28"/>
          </w:rPr>
          <w:fldChar w:fldCharType="end"/>
        </w:r>
      </w:hyperlink>
    </w:p>
    <w:p w:rsidR="00E810DB" w:rsidRDefault="00302843">
      <w:pPr>
        <w:pStyle w:val="20"/>
        <w:rPr>
          <w:rFonts w:ascii="仿宋" w:eastAsia="仿宋" w:hAnsi="仿宋" w:cstheme="minorBidi"/>
          <w:sz w:val="28"/>
          <w:szCs w:val="28"/>
        </w:rPr>
      </w:pPr>
      <w:hyperlink w:anchor="_Toc15396612" w:history="1">
        <w:r w:rsidR="0002334D">
          <w:rPr>
            <w:rStyle w:val="a8"/>
            <w:rFonts w:ascii="仿宋" w:eastAsia="仿宋" w:hAnsi="仿宋" w:hint="eastAsia"/>
            <w:sz w:val="28"/>
            <w:szCs w:val="28"/>
          </w:rPr>
          <w:t>十</w:t>
        </w:r>
        <w:r w:rsidR="0002334D">
          <w:rPr>
            <w:rStyle w:val="a8"/>
            <w:rFonts w:ascii="仿宋" w:eastAsia="仿宋" w:hAnsi="仿宋" w:cstheme="majorBidi" w:hint="eastAsia"/>
            <w:bCs/>
            <w:sz w:val="28"/>
            <w:szCs w:val="28"/>
          </w:rPr>
          <w:t>、其他重要事项的情况说明</w:t>
        </w:r>
        <w:r w:rsidR="0002334D">
          <w:rPr>
            <w:rFonts w:ascii="仿宋" w:eastAsia="仿宋" w:hAnsi="仿宋"/>
            <w:sz w:val="28"/>
            <w:szCs w:val="28"/>
          </w:rPr>
          <w:tab/>
        </w:r>
        <w:r>
          <w:rPr>
            <w:rFonts w:ascii="仿宋" w:eastAsia="仿宋" w:hAnsi="仿宋"/>
            <w:sz w:val="28"/>
            <w:szCs w:val="28"/>
          </w:rPr>
          <w:fldChar w:fldCharType="begin"/>
        </w:r>
        <w:r w:rsidR="0002334D">
          <w:rPr>
            <w:rFonts w:ascii="仿宋" w:eastAsia="仿宋" w:hAnsi="仿宋"/>
            <w:sz w:val="28"/>
            <w:szCs w:val="28"/>
          </w:rPr>
          <w:instrText xml:space="preserve"> PAGEREF _Toc15396612 \h </w:instrText>
        </w:r>
        <w:r>
          <w:rPr>
            <w:rFonts w:ascii="仿宋" w:eastAsia="仿宋" w:hAnsi="仿宋"/>
            <w:sz w:val="28"/>
            <w:szCs w:val="28"/>
          </w:rPr>
        </w:r>
        <w:r>
          <w:rPr>
            <w:rFonts w:ascii="仿宋" w:eastAsia="仿宋" w:hAnsi="仿宋"/>
            <w:sz w:val="28"/>
            <w:szCs w:val="28"/>
          </w:rPr>
          <w:fldChar w:fldCharType="separate"/>
        </w:r>
        <w:r w:rsidR="00683D44">
          <w:rPr>
            <w:rFonts w:ascii="仿宋" w:eastAsia="仿宋" w:hAnsi="仿宋"/>
            <w:noProof/>
            <w:sz w:val="28"/>
            <w:szCs w:val="28"/>
          </w:rPr>
          <w:t>14</w:t>
        </w:r>
        <w:r>
          <w:rPr>
            <w:rFonts w:ascii="仿宋" w:eastAsia="仿宋" w:hAnsi="仿宋"/>
            <w:sz w:val="28"/>
            <w:szCs w:val="28"/>
          </w:rPr>
          <w:fldChar w:fldCharType="end"/>
        </w:r>
      </w:hyperlink>
    </w:p>
    <w:p w:rsidR="00E810DB" w:rsidRDefault="00302843">
      <w:pPr>
        <w:pStyle w:val="10"/>
        <w:rPr>
          <w:rFonts w:cstheme="minorBidi"/>
        </w:rPr>
      </w:pPr>
      <w:hyperlink w:anchor="_Toc15396613" w:history="1">
        <w:r w:rsidR="0002334D">
          <w:rPr>
            <w:rStyle w:val="a8"/>
            <w:rFonts w:hint="eastAsia"/>
            <w:bCs/>
            <w:kern w:val="44"/>
          </w:rPr>
          <w:t>第三部分</w:t>
        </w:r>
        <w:r w:rsidR="0002334D">
          <w:rPr>
            <w:rStyle w:val="a8"/>
            <w:rFonts w:hint="eastAsia"/>
          </w:rPr>
          <w:t xml:space="preserve"> 名</w:t>
        </w:r>
        <w:r w:rsidR="0002334D">
          <w:rPr>
            <w:rStyle w:val="a8"/>
            <w:rFonts w:hint="eastAsia"/>
            <w:bCs/>
            <w:kern w:val="44"/>
          </w:rPr>
          <w:t>词解释</w:t>
        </w:r>
        <w:r w:rsidR="0002334D">
          <w:tab/>
        </w:r>
        <w:r>
          <w:fldChar w:fldCharType="begin"/>
        </w:r>
        <w:r w:rsidR="0002334D">
          <w:instrText xml:space="preserve"> PAGEREF _Toc15396613 \h </w:instrText>
        </w:r>
        <w:r>
          <w:fldChar w:fldCharType="separate"/>
        </w:r>
        <w:r w:rsidR="00683D44">
          <w:rPr>
            <w:noProof/>
          </w:rPr>
          <w:t>15</w:t>
        </w:r>
        <w:r>
          <w:fldChar w:fldCharType="end"/>
        </w:r>
      </w:hyperlink>
    </w:p>
    <w:p w:rsidR="00E810DB" w:rsidRDefault="00E810DB" w:rsidP="0002334D">
      <w:pPr>
        <w:pStyle w:val="10"/>
        <w:rPr>
          <w:rFonts w:cstheme="minorBidi"/>
        </w:rPr>
      </w:pPr>
    </w:p>
    <w:p w:rsidR="00E810DB" w:rsidRDefault="00302843">
      <w:pPr>
        <w:pStyle w:val="10"/>
        <w:rPr>
          <w:rFonts w:cstheme="minorBidi"/>
        </w:rPr>
      </w:pPr>
      <w:hyperlink w:anchor="_Toc15396618" w:history="1">
        <w:r w:rsidR="0002334D">
          <w:rPr>
            <w:rStyle w:val="a8"/>
            <w:rFonts w:hint="eastAsia"/>
          </w:rPr>
          <w:t>第</w:t>
        </w:r>
        <w:r w:rsidR="0002334D">
          <w:rPr>
            <w:rStyle w:val="a8"/>
            <w:rFonts w:hint="eastAsia"/>
            <w:bCs/>
            <w:kern w:val="44"/>
          </w:rPr>
          <w:t>四部分附表</w:t>
        </w:r>
        <w:r w:rsidR="0002334D">
          <w:tab/>
        </w:r>
        <w:r w:rsidR="004E5D8C">
          <w:rPr>
            <w:rFonts w:hint="eastAsia"/>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一、</w:t>
      </w:r>
      <w:hyperlink w:anchor="_Toc15396619" w:history="1">
        <w:r>
          <w:rPr>
            <w:rStyle w:val="a8"/>
            <w:rFonts w:ascii="仿宋" w:eastAsia="仿宋" w:hAnsi="仿宋" w:hint="eastAsia"/>
            <w:sz w:val="28"/>
            <w:szCs w:val="28"/>
          </w:rPr>
          <w:t>收入支出决算总表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lastRenderedPageBreak/>
        <w:t>二、</w:t>
      </w:r>
      <w:hyperlink w:anchor="_Toc15396620" w:history="1">
        <w:r>
          <w:rPr>
            <w:rStyle w:val="a8"/>
            <w:rFonts w:ascii="仿宋" w:eastAsia="仿宋" w:hAnsi="仿宋" w:hint="eastAsia"/>
            <w:sz w:val="28"/>
            <w:szCs w:val="28"/>
          </w:rPr>
          <w:t>收入总表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三、</w:t>
      </w:r>
      <w:hyperlink w:anchor="_Toc15396621" w:history="1">
        <w:r>
          <w:rPr>
            <w:rStyle w:val="a8"/>
            <w:rFonts w:ascii="仿宋" w:eastAsia="仿宋" w:hAnsi="仿宋" w:hint="eastAsia"/>
            <w:sz w:val="28"/>
            <w:szCs w:val="28"/>
          </w:rPr>
          <w:t>支出总表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四、</w:t>
      </w:r>
      <w:hyperlink w:anchor="_Toc15396622" w:history="1">
        <w:r>
          <w:rPr>
            <w:rStyle w:val="a8"/>
            <w:rFonts w:ascii="仿宋" w:eastAsia="仿宋" w:hAnsi="仿宋" w:hint="eastAsia"/>
            <w:sz w:val="28"/>
            <w:szCs w:val="28"/>
          </w:rPr>
          <w:t>财政拨款收入支出决算总表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sz w:val="28"/>
          <w:szCs w:val="28"/>
        </w:rPr>
      </w:pPr>
      <w:r>
        <w:rPr>
          <w:rFonts w:ascii="仿宋" w:eastAsia="仿宋" w:hAnsi="仿宋" w:hint="eastAsia"/>
          <w:sz w:val="28"/>
          <w:szCs w:val="28"/>
        </w:rPr>
        <w:t>五、</w:t>
      </w:r>
      <w:hyperlink w:anchor="_Toc15396623" w:history="1">
        <w:r>
          <w:rPr>
            <w:rFonts w:ascii="仿宋" w:eastAsia="仿宋" w:hAnsi="仿宋" w:hint="eastAsia"/>
            <w:sz w:val="28"/>
            <w:szCs w:val="28"/>
          </w:rPr>
          <w:t>财政拨款支出决算明细表（政府经济分类科目）</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六、</w:t>
      </w:r>
      <w:hyperlink w:anchor="_Toc15396624" w:history="1">
        <w:r>
          <w:rPr>
            <w:rStyle w:val="a8"/>
            <w:rFonts w:ascii="仿宋" w:eastAsia="仿宋" w:hAnsi="仿宋" w:hint="eastAsia"/>
            <w:sz w:val="28"/>
            <w:szCs w:val="28"/>
          </w:rPr>
          <w:t>一般公共预算财政拨款支出决算表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七、</w:t>
      </w:r>
      <w:hyperlink w:anchor="_Toc15396625" w:history="1">
        <w:r>
          <w:rPr>
            <w:rStyle w:val="a8"/>
            <w:rFonts w:ascii="仿宋" w:eastAsia="仿宋" w:hAnsi="仿宋" w:hint="eastAsia"/>
            <w:sz w:val="28"/>
            <w:szCs w:val="28"/>
          </w:rPr>
          <w:t>一般公共预算财政拨款支出决算明细表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八、</w:t>
      </w:r>
      <w:hyperlink w:anchor="_Toc15396626" w:history="1">
        <w:r>
          <w:rPr>
            <w:rStyle w:val="a8"/>
            <w:rFonts w:ascii="仿宋" w:eastAsia="仿宋" w:hAnsi="仿宋" w:hint="eastAsia"/>
            <w:sz w:val="28"/>
            <w:szCs w:val="28"/>
          </w:rPr>
          <w:t>一般公共预算财政拨款基本支出决算表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九、</w:t>
      </w:r>
      <w:hyperlink w:anchor="_Toc15396627" w:history="1">
        <w:r>
          <w:rPr>
            <w:rStyle w:val="a8"/>
            <w:rFonts w:ascii="仿宋" w:eastAsia="仿宋" w:hAnsi="仿宋" w:hint="eastAsia"/>
            <w:sz w:val="28"/>
            <w:szCs w:val="28"/>
          </w:rPr>
          <w:t>一般公共预算财政拨款项目支出决算表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十、</w:t>
      </w:r>
      <w:hyperlink w:anchor="_Toc15396628" w:history="1">
        <w:r>
          <w:rPr>
            <w:rStyle w:val="a8"/>
            <w:rFonts w:ascii="仿宋" w:eastAsia="仿宋" w:hAnsi="仿宋" w:hint="eastAsia"/>
            <w:sz w:val="28"/>
            <w:szCs w:val="28"/>
          </w:rPr>
          <w:t>一般公共预算财政拨款“三公”经费支出决算表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十一、</w:t>
      </w:r>
      <w:hyperlink w:anchor="_Toc15396629" w:history="1">
        <w:r>
          <w:rPr>
            <w:rStyle w:val="a8"/>
            <w:rFonts w:ascii="仿宋" w:eastAsia="仿宋" w:hAnsi="仿宋" w:hint="eastAsia"/>
            <w:sz w:val="28"/>
            <w:szCs w:val="28"/>
          </w:rPr>
          <w:t>政府性基金预算财政拨款收入支出决算表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rPr>
          <w:rFonts w:ascii="仿宋" w:eastAsia="仿宋" w:hAnsi="仿宋" w:cstheme="minorBidi"/>
          <w:sz w:val="28"/>
          <w:szCs w:val="28"/>
        </w:rPr>
      </w:pPr>
      <w:r>
        <w:rPr>
          <w:rFonts w:ascii="仿宋" w:eastAsia="仿宋" w:hAnsi="仿宋" w:hint="eastAsia"/>
          <w:sz w:val="28"/>
          <w:szCs w:val="28"/>
        </w:rPr>
        <w:t>十二、</w:t>
      </w:r>
      <w:hyperlink w:anchor="_Toc15396630" w:history="1">
        <w:r>
          <w:rPr>
            <w:rStyle w:val="a8"/>
            <w:rFonts w:ascii="仿宋" w:eastAsia="仿宋" w:hAnsi="仿宋" w:hint="eastAsia"/>
            <w:sz w:val="28"/>
            <w:szCs w:val="28"/>
          </w:rPr>
          <w:t>政府性基金预算财政拨款“三公”经费支出决算表</w:t>
        </w:r>
        <w:r>
          <w:rPr>
            <w:rFonts w:ascii="仿宋" w:eastAsia="仿宋" w:hAnsi="仿宋"/>
            <w:sz w:val="28"/>
            <w:szCs w:val="28"/>
          </w:rPr>
          <w:tab/>
        </w:r>
        <w:r w:rsidR="004E5D8C">
          <w:rPr>
            <w:rFonts w:ascii="仿宋" w:eastAsia="仿宋" w:hAnsi="仿宋" w:hint="eastAsia"/>
            <w:sz w:val="28"/>
            <w:szCs w:val="28"/>
          </w:rPr>
          <w:t>18</w:t>
        </w:r>
      </w:hyperlink>
    </w:p>
    <w:p w:rsidR="00E810DB" w:rsidRDefault="0002334D">
      <w:pPr>
        <w:pStyle w:val="20"/>
      </w:pPr>
      <w:r>
        <w:rPr>
          <w:rFonts w:ascii="仿宋" w:eastAsia="仿宋" w:hAnsi="仿宋" w:hint="eastAsia"/>
          <w:sz w:val="28"/>
          <w:szCs w:val="28"/>
        </w:rPr>
        <w:t>十三、</w:t>
      </w:r>
      <w:hyperlink w:anchor="_Toc15396631" w:history="1">
        <w:r>
          <w:rPr>
            <w:rStyle w:val="a8"/>
            <w:rFonts w:ascii="仿宋" w:eastAsia="仿宋" w:hAnsi="仿宋" w:hint="eastAsia"/>
            <w:sz w:val="28"/>
            <w:szCs w:val="28"/>
          </w:rPr>
          <w:t>国有资本经营预算支出决算表</w:t>
        </w:r>
        <w:r>
          <w:rPr>
            <w:rFonts w:ascii="仿宋" w:eastAsia="仿宋" w:hAnsi="仿宋"/>
            <w:sz w:val="28"/>
            <w:szCs w:val="28"/>
          </w:rPr>
          <w:tab/>
        </w:r>
        <w:r w:rsidR="004E5D8C">
          <w:rPr>
            <w:rFonts w:ascii="仿宋" w:eastAsia="仿宋" w:hAnsi="仿宋" w:hint="eastAsia"/>
            <w:sz w:val="28"/>
            <w:szCs w:val="28"/>
          </w:rPr>
          <w:t>18</w:t>
        </w:r>
      </w:hyperlink>
    </w:p>
    <w:p w:rsidR="00E70C98" w:rsidRPr="00E70C98" w:rsidRDefault="00E70C98" w:rsidP="00E70C98"/>
    <w:p w:rsidR="00E70C98" w:rsidRPr="00E70C98" w:rsidRDefault="00E70C98" w:rsidP="00E70C98">
      <w:pPr>
        <w:pStyle w:val="10"/>
        <w:rPr>
          <w:rStyle w:val="a8"/>
          <w:bCs/>
          <w:color w:val="auto"/>
          <w:kern w:val="44"/>
          <w:u w:val="none"/>
        </w:rPr>
      </w:pPr>
      <w:r w:rsidRPr="00E70C98">
        <w:rPr>
          <w:rStyle w:val="a8"/>
          <w:rFonts w:hint="eastAsia"/>
          <w:bCs/>
          <w:color w:val="auto"/>
          <w:kern w:val="44"/>
          <w:u w:val="none"/>
        </w:rPr>
        <w:t>第五部分附件</w:t>
      </w:r>
      <w:r w:rsidRPr="00E70C98">
        <w:rPr>
          <w:rStyle w:val="a8"/>
          <w:bCs/>
          <w:color w:val="auto"/>
          <w:kern w:val="44"/>
          <w:u w:val="none"/>
        </w:rPr>
        <w:tab/>
      </w:r>
      <w:r w:rsidRPr="00E70C98">
        <w:rPr>
          <w:rStyle w:val="a8"/>
          <w:rFonts w:hint="eastAsia"/>
          <w:bCs/>
          <w:color w:val="auto"/>
          <w:kern w:val="44"/>
          <w:u w:val="none"/>
        </w:rPr>
        <w:t>22</w:t>
      </w:r>
    </w:p>
    <w:p w:rsidR="00E70C98" w:rsidRPr="00E70C98" w:rsidRDefault="00E70C98" w:rsidP="00E70C98">
      <w:pPr>
        <w:pStyle w:val="20"/>
        <w:rPr>
          <w:rStyle w:val="a8"/>
          <w:rFonts w:ascii="仿宋" w:eastAsia="仿宋" w:hAnsi="仿宋"/>
          <w:color w:val="auto"/>
          <w:sz w:val="28"/>
          <w:szCs w:val="28"/>
          <w:u w:val="none"/>
        </w:rPr>
      </w:pPr>
      <w:r w:rsidRPr="00E70C98">
        <w:rPr>
          <w:rStyle w:val="a8"/>
          <w:rFonts w:ascii="仿宋" w:eastAsia="仿宋" w:hAnsi="仿宋" w:hint="eastAsia"/>
          <w:color w:val="auto"/>
          <w:sz w:val="28"/>
          <w:szCs w:val="28"/>
          <w:u w:val="none"/>
        </w:rPr>
        <w:t>附件1</w:t>
      </w:r>
      <w:r w:rsidRPr="00E70C98">
        <w:rPr>
          <w:rStyle w:val="a8"/>
          <w:rFonts w:ascii="仿宋" w:eastAsia="仿宋" w:hAnsi="仿宋"/>
          <w:color w:val="auto"/>
          <w:sz w:val="28"/>
          <w:szCs w:val="28"/>
          <w:u w:val="none"/>
        </w:rPr>
        <w:tab/>
      </w:r>
      <w:r>
        <w:rPr>
          <w:rStyle w:val="a8"/>
          <w:rFonts w:ascii="仿宋" w:eastAsia="仿宋" w:hAnsi="仿宋" w:hint="eastAsia"/>
          <w:color w:val="auto"/>
          <w:sz w:val="28"/>
          <w:szCs w:val="28"/>
          <w:u w:val="none"/>
        </w:rPr>
        <w:t>22</w:t>
      </w:r>
    </w:p>
    <w:p w:rsidR="00E70C98" w:rsidRPr="00E70C98" w:rsidRDefault="00E70C98" w:rsidP="00E70C98">
      <w:pPr>
        <w:pStyle w:val="20"/>
        <w:rPr>
          <w:rStyle w:val="a8"/>
          <w:rFonts w:ascii="仿宋" w:eastAsia="仿宋" w:hAnsi="仿宋"/>
          <w:color w:val="auto"/>
          <w:sz w:val="28"/>
          <w:szCs w:val="28"/>
          <w:u w:val="none"/>
        </w:rPr>
      </w:pPr>
      <w:r w:rsidRPr="00E70C98">
        <w:rPr>
          <w:rStyle w:val="a8"/>
          <w:rFonts w:ascii="仿宋" w:eastAsia="仿宋" w:hAnsi="仿宋" w:hint="eastAsia"/>
          <w:color w:val="auto"/>
          <w:sz w:val="28"/>
          <w:szCs w:val="28"/>
          <w:u w:val="none"/>
        </w:rPr>
        <w:t>附件2</w:t>
      </w:r>
      <w:r w:rsidRPr="00E70C98">
        <w:rPr>
          <w:rStyle w:val="a8"/>
          <w:rFonts w:ascii="仿宋" w:eastAsia="仿宋" w:hAnsi="仿宋"/>
          <w:color w:val="auto"/>
          <w:sz w:val="28"/>
          <w:szCs w:val="28"/>
          <w:u w:val="none"/>
        </w:rPr>
        <w:tab/>
      </w:r>
      <w:r>
        <w:rPr>
          <w:rStyle w:val="a8"/>
          <w:rFonts w:ascii="仿宋" w:eastAsia="仿宋" w:hAnsi="仿宋" w:hint="eastAsia"/>
          <w:color w:val="auto"/>
          <w:sz w:val="28"/>
          <w:szCs w:val="28"/>
          <w:u w:val="none"/>
        </w:rPr>
        <w:t>24</w:t>
      </w:r>
    </w:p>
    <w:p w:rsidR="00E70C98" w:rsidRPr="00E70C98" w:rsidRDefault="00E70C98" w:rsidP="00E70C98"/>
    <w:p w:rsidR="00E810DB" w:rsidRDefault="00302843">
      <w:pPr>
        <w:widowControl/>
        <w:jc w:val="left"/>
        <w:rPr>
          <w:rFonts w:ascii="仿宋" w:eastAsia="仿宋" w:hAnsi="仿宋"/>
          <w:color w:val="000000"/>
          <w:sz w:val="24"/>
        </w:rPr>
      </w:pPr>
      <w:r>
        <w:rPr>
          <w:rFonts w:ascii="仿宋" w:eastAsia="仿宋" w:hAnsi="仿宋"/>
          <w:color w:val="000000"/>
          <w:sz w:val="24"/>
        </w:rPr>
        <w:fldChar w:fldCharType="end"/>
      </w:r>
    </w:p>
    <w:p w:rsidR="00E810DB" w:rsidRDefault="0002334D">
      <w:pPr>
        <w:widowControl/>
        <w:jc w:val="left"/>
        <w:rPr>
          <w:rFonts w:ascii="黑体" w:eastAsia="黑体" w:hAnsi="黑体"/>
          <w:bCs/>
          <w:kern w:val="44"/>
          <w:sz w:val="44"/>
          <w:szCs w:val="44"/>
        </w:rPr>
      </w:pPr>
      <w:bookmarkStart w:id="7" w:name="_Toc15377196"/>
      <w:bookmarkStart w:id="8" w:name="_Toc15396599"/>
      <w:r>
        <w:rPr>
          <w:rFonts w:ascii="黑体" w:eastAsia="黑体" w:hAnsi="黑体"/>
          <w:b/>
        </w:rPr>
        <w:br w:type="page"/>
      </w:r>
    </w:p>
    <w:p w:rsidR="00E810DB" w:rsidRDefault="0002334D">
      <w:pPr>
        <w:pStyle w:val="1"/>
        <w:jc w:val="center"/>
        <w:rPr>
          <w:rStyle w:val="1Char"/>
          <w:rFonts w:ascii="黑体" w:eastAsia="黑体" w:hAnsi="黑体"/>
          <w:b/>
        </w:rPr>
      </w:pPr>
      <w:r>
        <w:rPr>
          <w:rFonts w:ascii="黑体" w:eastAsia="黑体" w:hAnsi="黑体" w:hint="eastAsia"/>
          <w:b w:val="0"/>
        </w:rPr>
        <w:lastRenderedPageBreak/>
        <w:t xml:space="preserve">第一部分 </w:t>
      </w:r>
      <w:r>
        <w:rPr>
          <w:rStyle w:val="1Char"/>
          <w:rFonts w:ascii="黑体" w:eastAsia="黑体" w:hAnsi="黑体" w:hint="eastAsia"/>
        </w:rPr>
        <w:t>部门概况</w:t>
      </w:r>
      <w:bookmarkEnd w:id="7"/>
      <w:bookmarkEnd w:id="8"/>
    </w:p>
    <w:p w:rsidR="00E810DB" w:rsidRDefault="00E810DB">
      <w:pPr>
        <w:widowControl/>
        <w:jc w:val="left"/>
        <w:rPr>
          <w:rFonts w:ascii="黑体" w:eastAsia="黑体"/>
          <w:color w:val="000000"/>
          <w:sz w:val="32"/>
          <w:szCs w:val="32"/>
        </w:rPr>
      </w:pPr>
    </w:p>
    <w:p w:rsidR="00E810DB" w:rsidRDefault="0002334D">
      <w:pPr>
        <w:pStyle w:val="2"/>
        <w:rPr>
          <w:rStyle w:val="2Char"/>
          <w:rFonts w:ascii="仿宋" w:eastAsia="仿宋" w:hAnsi="仿宋"/>
        </w:rPr>
      </w:pPr>
      <w:bookmarkStart w:id="9" w:name="_Toc15377197"/>
      <w:bookmarkStart w:id="10" w:name="_Toc15396600"/>
      <w:r>
        <w:rPr>
          <w:rFonts w:ascii="黑体" w:eastAsia="黑体" w:hAnsi="黑体" w:hint="eastAsia"/>
          <w:b w:val="0"/>
          <w:color w:val="000000"/>
        </w:rPr>
        <w:t>一、基</w:t>
      </w:r>
      <w:r>
        <w:rPr>
          <w:rStyle w:val="2Char"/>
          <w:rFonts w:ascii="黑体" w:eastAsia="黑体" w:hAnsi="黑体" w:hint="eastAsia"/>
        </w:rPr>
        <w:t>本职能及主要工作</w:t>
      </w:r>
      <w:bookmarkEnd w:id="9"/>
      <w:bookmarkEnd w:id="10"/>
    </w:p>
    <w:p w:rsidR="00E810DB" w:rsidRDefault="0002334D">
      <w:pPr>
        <w:pStyle w:val="a3"/>
        <w:adjustRightInd w:val="0"/>
        <w:snapToGrid w:val="0"/>
        <w:spacing w:before="93" w:line="600" w:lineRule="exact"/>
        <w:ind w:firstLineChars="210" w:firstLine="672"/>
        <w:outlineLvl w:val="2"/>
        <w:rPr>
          <w:rFonts w:ascii="仿宋" w:eastAsia="仿宋" w:hAnsi="仿宋"/>
          <w:bCs/>
          <w:color w:val="000000"/>
          <w:sz w:val="32"/>
          <w:szCs w:val="32"/>
        </w:rPr>
      </w:pPr>
      <w:bookmarkStart w:id="11" w:name="_Toc15377198"/>
      <w:bookmarkStart w:id="12" w:name="_Toc15378445"/>
      <w:r>
        <w:rPr>
          <w:rFonts w:ascii="仿宋" w:eastAsia="仿宋" w:hAnsi="仿宋" w:hint="eastAsia"/>
          <w:bCs/>
          <w:color w:val="000000"/>
          <w:sz w:val="32"/>
          <w:szCs w:val="32"/>
        </w:rPr>
        <w:t>（一）主要职能。</w:t>
      </w:r>
      <w:bookmarkEnd w:id="11"/>
      <w:bookmarkEnd w:id="12"/>
    </w:p>
    <w:p w:rsidR="00E810DB" w:rsidRDefault="0002334D">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1．主要职能</w:t>
      </w:r>
    </w:p>
    <w:p w:rsidR="00505849" w:rsidRDefault="00505849" w:rsidP="00505849">
      <w:pPr>
        <w:spacing w:line="620" w:lineRule="exact"/>
        <w:ind w:firstLineChars="200" w:firstLine="640"/>
        <w:rPr>
          <w:rFonts w:eastAsia="仿宋_GB2312" w:cs="宋体"/>
          <w:sz w:val="32"/>
          <w:szCs w:val="32"/>
        </w:rPr>
      </w:pPr>
      <w:bookmarkStart w:id="13" w:name="_Toc15377199"/>
      <w:bookmarkStart w:id="14" w:name="_Toc15378446"/>
      <w:r>
        <w:rPr>
          <w:rFonts w:eastAsia="仿宋_GB2312" w:cs="宋体" w:hint="eastAsia"/>
          <w:sz w:val="32"/>
          <w:szCs w:val="32"/>
        </w:rPr>
        <w:t>（</w:t>
      </w:r>
      <w:r w:rsidR="002B0E6E">
        <w:rPr>
          <w:rFonts w:eastAsia="仿宋_GB2312" w:cs="宋体" w:hint="eastAsia"/>
          <w:sz w:val="32"/>
          <w:szCs w:val="32"/>
        </w:rPr>
        <w:t>1</w:t>
      </w:r>
      <w:r>
        <w:rPr>
          <w:rFonts w:eastAsia="仿宋_GB2312" w:cs="宋体" w:hint="eastAsia"/>
          <w:sz w:val="32"/>
          <w:szCs w:val="32"/>
        </w:rPr>
        <w:t>）根据县政府授权，依照《中华人民共和国公司法》《中华人民共和国企业国有资产法》等法律和行政法规履行出资人职责，监管县属企业的国有资产，加强国有资产的管理工作。</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2</w:t>
      </w:r>
      <w:r>
        <w:rPr>
          <w:rFonts w:eastAsia="仿宋_GB2312" w:cs="宋体" w:hint="eastAsia"/>
          <w:sz w:val="32"/>
          <w:szCs w:val="32"/>
        </w:rPr>
        <w:t>）拟订国有资产管理的办法和政策草案，制定或拟订有关制度。</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3</w:t>
      </w:r>
      <w:r>
        <w:rPr>
          <w:rFonts w:eastAsia="仿宋_GB2312" w:cs="宋体" w:hint="eastAsia"/>
          <w:sz w:val="32"/>
          <w:szCs w:val="32"/>
        </w:rPr>
        <w:t>）承担监督所监管企业国有资产保值增值的责任，建立和完善国有资产保值增值指标体系，制定考核标准，通过统计、稽核对监管企业国有资产的保值增值情况进行监管</w:t>
      </w:r>
      <w:r>
        <w:rPr>
          <w:rFonts w:eastAsia="仿宋_GB2312" w:cs="宋体"/>
          <w:sz w:val="32"/>
          <w:szCs w:val="32"/>
        </w:rPr>
        <w:t xml:space="preserve">, </w:t>
      </w:r>
      <w:r>
        <w:rPr>
          <w:rFonts w:eastAsia="仿宋_GB2312" w:cs="宋体" w:hint="eastAsia"/>
          <w:sz w:val="32"/>
          <w:szCs w:val="32"/>
        </w:rPr>
        <w:t>负责所监管企业工资分配管理工作，制定监管企业收入分配政策并组织实施。</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4</w:t>
      </w:r>
      <w:r>
        <w:rPr>
          <w:rFonts w:eastAsia="仿宋_GB2312" w:cs="宋体" w:hint="eastAsia"/>
          <w:sz w:val="32"/>
          <w:szCs w:val="32"/>
        </w:rPr>
        <w:t>）指导推进国有企业改革和重组，推进国有企业的现代企业制度建设，完善公司治理结构，推动国有经济布局和结构的战略性调整，推进国有资产合理流动和优化配置，提高国有经济的竞争力和影响力。</w:t>
      </w:r>
      <w:r>
        <w:rPr>
          <w:rFonts w:eastAsia="仿宋_GB2312" w:cs="宋体"/>
          <w:sz w:val="32"/>
          <w:szCs w:val="32"/>
        </w:rPr>
        <w:t> </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5</w:t>
      </w:r>
      <w:r>
        <w:rPr>
          <w:rFonts w:eastAsia="仿宋_GB2312" w:cs="宋体" w:hint="eastAsia"/>
          <w:sz w:val="32"/>
          <w:szCs w:val="32"/>
        </w:rPr>
        <w:t>）依法对所监管企业资产、国有控股和参股企业中</w:t>
      </w:r>
      <w:r>
        <w:rPr>
          <w:rFonts w:eastAsia="仿宋_GB2312" w:cs="宋体" w:hint="eastAsia"/>
          <w:sz w:val="32"/>
          <w:szCs w:val="32"/>
        </w:rPr>
        <w:lastRenderedPageBreak/>
        <w:t>的国有股权以及县政府投入形成的国有资本金进行监督管理，确保国有资产运行安全和完整。</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6</w:t>
      </w:r>
      <w:r>
        <w:rPr>
          <w:rFonts w:eastAsia="仿宋_GB2312" w:cs="宋体" w:hint="eastAsia"/>
          <w:sz w:val="32"/>
          <w:szCs w:val="32"/>
        </w:rPr>
        <w:t>）通过法定程序对所监管企业负责人进行任免、考核并根据其经营业绩进行奖惩，建立符合社会主义市场经济体制和现代企业制度要求的选人、用人机制，完善经营者激励和约束制度。</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7</w:t>
      </w:r>
      <w:r>
        <w:rPr>
          <w:rFonts w:eastAsia="仿宋_GB2312" w:cs="宋体" w:hint="eastAsia"/>
          <w:sz w:val="32"/>
          <w:szCs w:val="32"/>
        </w:rPr>
        <w:t>）参与制定国有资本经营预算有关管理制度。提出所监管企业年度国有资本经营预算建议草案。组织和监督所监管企业国有资本经营预算的执行。编报所监管企业年度国有资本经营决算草案。负责组织所监管企业上缴国有资本收益。</w:t>
      </w:r>
      <w:r>
        <w:rPr>
          <w:rFonts w:eastAsia="仿宋_GB2312" w:cs="宋体"/>
          <w:sz w:val="32"/>
          <w:szCs w:val="32"/>
        </w:rPr>
        <w:t> </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8</w:t>
      </w:r>
      <w:r>
        <w:rPr>
          <w:rFonts w:eastAsia="仿宋_GB2312" w:cs="宋体" w:hint="eastAsia"/>
          <w:sz w:val="32"/>
          <w:szCs w:val="32"/>
        </w:rPr>
        <w:t>）制定所监管企业投融资的管理制度和管理办法。对监管企业重大投融资进行监管，维护国有资产出资人的权益，加强资产负债约束，确保国有资产保值增值。</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9</w:t>
      </w:r>
      <w:r>
        <w:rPr>
          <w:rFonts w:eastAsia="仿宋_GB2312" w:cs="宋体" w:hint="eastAsia"/>
          <w:sz w:val="32"/>
          <w:szCs w:val="32"/>
        </w:rPr>
        <w:t>）负责指导所监管企业转型发展，依法维护所监管企业的经营管理自主权，保障企业的合法权益。</w:t>
      </w:r>
    </w:p>
    <w:p w:rsidR="00505849" w:rsidRDefault="00505849" w:rsidP="00505849">
      <w:pPr>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10</w:t>
      </w:r>
      <w:r>
        <w:rPr>
          <w:rFonts w:eastAsia="仿宋_GB2312" w:cs="宋体" w:hint="eastAsia"/>
          <w:sz w:val="32"/>
          <w:szCs w:val="32"/>
        </w:rPr>
        <w:t>）协调中央、省属、市属和外地在乐至的国有企业改革发展中与地方相关的事宜。</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11</w:t>
      </w:r>
      <w:r>
        <w:rPr>
          <w:rFonts w:eastAsia="仿宋_GB2312" w:cs="宋体" w:hint="eastAsia"/>
          <w:sz w:val="32"/>
          <w:szCs w:val="32"/>
        </w:rPr>
        <w:t>）会同有关部门拟订地方金融政策措施及全县金融业发展的中长期规划并组织实施。负责全县金融智库建设。</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12</w:t>
      </w:r>
      <w:r>
        <w:rPr>
          <w:rFonts w:eastAsia="仿宋_GB2312" w:cs="宋体" w:hint="eastAsia"/>
          <w:sz w:val="32"/>
          <w:szCs w:val="32"/>
        </w:rPr>
        <w:t>）统筹、协调推进全县金融业服务实体经济、防控金融风险、深化金融改革。推动地方政府与金融机构合作。</w:t>
      </w:r>
      <w:r>
        <w:rPr>
          <w:rFonts w:eastAsia="仿宋_GB2312" w:cs="宋体" w:hint="eastAsia"/>
          <w:sz w:val="32"/>
          <w:szCs w:val="32"/>
        </w:rPr>
        <w:lastRenderedPageBreak/>
        <w:t>加强金融对外合作交流。</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13</w:t>
      </w:r>
      <w:r>
        <w:rPr>
          <w:rFonts w:eastAsia="仿宋_GB2312" w:cs="宋体" w:hint="eastAsia"/>
          <w:sz w:val="32"/>
          <w:szCs w:val="32"/>
        </w:rPr>
        <w:t>）会同有关部门推进地方金融业规范发展，组建、培育、壮大地方法人金融机构，引进县外、境外金融机构，促进金融机构合理布局和金融资源优化配置。负责监管范围内的地方法人金融机构的改革发展和业务指导工作。</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14</w:t>
      </w:r>
      <w:r>
        <w:rPr>
          <w:rFonts w:eastAsia="仿宋_GB2312" w:cs="宋体" w:hint="eastAsia"/>
          <w:sz w:val="32"/>
          <w:szCs w:val="32"/>
        </w:rPr>
        <w:t>）统筹推进全县企业直接融资工作。负责全县企业上市改制、上市培育和上市协调工作。指导上市公司规范运作、并购重组。会同有关部门指导推动企业发行各种债券、开展资产证券化等工作（境外融资除外），推进多渠道直接融资。参与指导各类投资基金规范发展。</w:t>
      </w:r>
      <w:r>
        <w:rPr>
          <w:rFonts w:eastAsia="仿宋_GB2312" w:cs="宋体"/>
          <w:sz w:val="32"/>
          <w:szCs w:val="32"/>
        </w:rPr>
        <w:t xml:space="preserve"> </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15</w:t>
      </w:r>
      <w:r>
        <w:rPr>
          <w:rFonts w:eastAsia="仿宋_GB2312" w:cs="宋体" w:hint="eastAsia"/>
          <w:sz w:val="32"/>
          <w:szCs w:val="32"/>
        </w:rPr>
        <w:t>）统筹全县地方金融要素市场体系建设。会同有关部门指导、推动全县地方金融要素市场建设，组织推进多层次资本市场发展。</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16</w:t>
      </w:r>
      <w:r>
        <w:rPr>
          <w:rFonts w:eastAsia="仿宋_GB2312" w:cs="宋体" w:hint="eastAsia"/>
          <w:sz w:val="32"/>
          <w:szCs w:val="32"/>
        </w:rPr>
        <w:t>）配合中央金融管理部门驻乐至机构做好金融监管相关工作，共享地方金融监管指标数据和金融业务发展情况。为驻乐至中央金融管理部门、金融机构提供服务，协调解决地方金融业改革发展中的有关问题。</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17</w:t>
      </w:r>
      <w:r>
        <w:rPr>
          <w:rFonts w:eastAsia="仿宋_GB2312" w:cs="宋体" w:hint="eastAsia"/>
          <w:sz w:val="32"/>
          <w:szCs w:val="32"/>
        </w:rPr>
        <w:t>）推动各类金融机构为全县经济社会发展服务，参与全县投融资体制改革工作。推动地方金融统计、金融运行和国有企业融资成本分析体系建设。研究制定引导社会融资发展的政策措施，参与研究拟订政府重大项目融资方案。引导金融机构创新服务产品，扩大服务范围，延伸服务领域，</w:t>
      </w:r>
      <w:r>
        <w:rPr>
          <w:rFonts w:eastAsia="仿宋_GB2312" w:cs="宋体" w:hint="eastAsia"/>
          <w:sz w:val="32"/>
          <w:szCs w:val="32"/>
        </w:rPr>
        <w:lastRenderedPageBreak/>
        <w:t>提升服务效率。</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18</w:t>
      </w:r>
      <w:r>
        <w:rPr>
          <w:rFonts w:eastAsia="仿宋_GB2312" w:cs="宋体" w:hint="eastAsia"/>
          <w:sz w:val="32"/>
          <w:szCs w:val="32"/>
        </w:rPr>
        <w:t>）依据国务院金融稳定发展委员会和中央金融管理部门制定的规则，负责全县小额贷款公司、融资担保公司、区域性股权市场、典当行、融资租赁公司、商业保理公司、地方资产管理公司的监管。加强对开展信用互助的农民专业合作社、地方权益类交易场所、大宗商品交易场所的风险监测与行为监管。</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19</w:t>
      </w:r>
      <w:r>
        <w:rPr>
          <w:rFonts w:eastAsia="仿宋_GB2312" w:cs="宋体" w:hint="eastAsia"/>
          <w:sz w:val="32"/>
          <w:szCs w:val="32"/>
        </w:rPr>
        <w:t>）按照党中央、国务院，省委、省政府有关规定，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20</w:t>
      </w:r>
      <w:r>
        <w:rPr>
          <w:rFonts w:eastAsia="仿宋_GB2312" w:cs="宋体" w:hint="eastAsia"/>
          <w:sz w:val="32"/>
          <w:szCs w:val="32"/>
        </w:rPr>
        <w:t>）维护地方金融秩序。推动金融生态环境建设。牵头会同有关部门防范、化解和处置地方金融风险。牵头处置非法集资，协调配合有关部门打击其他非法金融活动，推进全县地方金融风险监测预警与应急处置机制建设。</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21</w:t>
      </w:r>
      <w:r>
        <w:rPr>
          <w:rFonts w:eastAsia="仿宋_GB2312" w:cs="宋体" w:hint="eastAsia"/>
          <w:sz w:val="32"/>
          <w:szCs w:val="32"/>
        </w:rPr>
        <w:t>）按照国有资产管理有关规定，配合县级有关部门研究制定国有金融资本布局方案。</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22</w:t>
      </w:r>
      <w:r>
        <w:rPr>
          <w:rFonts w:eastAsia="仿宋_GB2312" w:cs="宋体" w:hint="eastAsia"/>
          <w:sz w:val="32"/>
          <w:szCs w:val="32"/>
        </w:rPr>
        <w:t>）督促监管范围内的国有企业、金融机构建立健全并执行安全生产和职业健康相关制度、规定、标准；组织开展本行业系统安全生产工作检查，总结推广安全生产工作经验，督促整改安全隐患</w:t>
      </w:r>
      <w:r>
        <w:rPr>
          <w:rFonts w:eastAsia="仿宋_GB2312" w:cs="宋体" w:hint="eastAsia"/>
          <w:sz w:val="32"/>
          <w:szCs w:val="32"/>
        </w:rPr>
        <w:t>.</w:t>
      </w:r>
    </w:p>
    <w:p w:rsidR="00505849" w:rsidRDefault="00505849" w:rsidP="00505849">
      <w:pPr>
        <w:pStyle w:val="p0"/>
        <w:widowControl w:val="0"/>
        <w:spacing w:line="620" w:lineRule="exact"/>
        <w:ind w:firstLineChars="200" w:firstLine="640"/>
        <w:rPr>
          <w:rFonts w:eastAsia="仿宋_GB2312" w:cs="宋体"/>
          <w:sz w:val="32"/>
          <w:szCs w:val="32"/>
        </w:rPr>
      </w:pPr>
      <w:r>
        <w:rPr>
          <w:rFonts w:eastAsia="仿宋_GB2312" w:cs="宋体" w:hint="eastAsia"/>
          <w:sz w:val="32"/>
          <w:szCs w:val="32"/>
        </w:rPr>
        <w:lastRenderedPageBreak/>
        <w:t xml:space="preserve"> (</w:t>
      </w:r>
      <w:r w:rsidR="002B0E6E">
        <w:rPr>
          <w:rFonts w:eastAsia="仿宋_GB2312" w:cs="宋体" w:hint="eastAsia"/>
          <w:sz w:val="32"/>
          <w:szCs w:val="32"/>
        </w:rPr>
        <w:t>23</w:t>
      </w:r>
      <w:r>
        <w:rPr>
          <w:rFonts w:eastAsia="仿宋_GB2312" w:cs="宋体" w:hint="eastAsia"/>
          <w:sz w:val="32"/>
          <w:szCs w:val="32"/>
        </w:rPr>
        <w:t>）负责职责范围内的生态环境保护、审批服务便民化等工作。</w:t>
      </w:r>
    </w:p>
    <w:p w:rsidR="00505849" w:rsidRDefault="00505849" w:rsidP="00505849">
      <w:pPr>
        <w:pStyle w:val="21"/>
        <w:spacing w:line="620" w:lineRule="exact"/>
        <w:ind w:firstLineChars="200" w:firstLine="640"/>
        <w:rPr>
          <w:rFonts w:eastAsia="仿宋_GB2312" w:cs="宋体"/>
          <w:sz w:val="32"/>
          <w:szCs w:val="32"/>
        </w:rPr>
      </w:pPr>
      <w:r>
        <w:rPr>
          <w:rFonts w:eastAsia="仿宋_GB2312" w:cs="宋体" w:hint="eastAsia"/>
          <w:sz w:val="32"/>
          <w:szCs w:val="32"/>
        </w:rPr>
        <w:t>（</w:t>
      </w:r>
      <w:r w:rsidR="002B0E6E">
        <w:rPr>
          <w:rFonts w:eastAsia="仿宋_GB2312" w:cs="宋体" w:hint="eastAsia"/>
          <w:sz w:val="32"/>
          <w:szCs w:val="32"/>
        </w:rPr>
        <w:t>24</w:t>
      </w:r>
      <w:r>
        <w:rPr>
          <w:rFonts w:eastAsia="仿宋_GB2312" w:cs="宋体" w:hint="eastAsia"/>
          <w:sz w:val="32"/>
          <w:szCs w:val="32"/>
        </w:rPr>
        <w:t>）完成县委、县政府交办的其他任务。</w:t>
      </w:r>
    </w:p>
    <w:p w:rsidR="00E810DB" w:rsidRDefault="0002334D">
      <w:pPr>
        <w:ind w:firstLine="630"/>
        <w:rPr>
          <w:rFonts w:ascii="仿宋_GB2312" w:eastAsia="仿宋_GB2312"/>
          <w:color w:val="000000"/>
          <w:sz w:val="32"/>
          <w:szCs w:val="32"/>
        </w:rPr>
      </w:pPr>
      <w:r>
        <w:rPr>
          <w:rFonts w:ascii="仿宋_GB2312" w:eastAsia="仿宋_GB2312" w:hint="eastAsia"/>
          <w:color w:val="000000"/>
          <w:sz w:val="32"/>
          <w:szCs w:val="32"/>
        </w:rPr>
        <w:t>（二）201</w:t>
      </w:r>
      <w:r w:rsidR="00505849">
        <w:rPr>
          <w:rFonts w:ascii="仿宋_GB2312" w:eastAsia="仿宋_GB2312" w:hint="eastAsia"/>
          <w:color w:val="000000"/>
          <w:sz w:val="32"/>
          <w:szCs w:val="32"/>
        </w:rPr>
        <w:t>9</w:t>
      </w:r>
      <w:r>
        <w:rPr>
          <w:rFonts w:ascii="仿宋_GB2312" w:eastAsia="仿宋_GB2312" w:hint="eastAsia"/>
          <w:color w:val="000000"/>
          <w:sz w:val="32"/>
          <w:szCs w:val="32"/>
        </w:rPr>
        <w:t>年重点工作完成情况。</w:t>
      </w:r>
      <w:bookmarkEnd w:id="13"/>
      <w:bookmarkEnd w:id="14"/>
    </w:p>
    <w:p w:rsidR="005A6413" w:rsidRPr="005A6413" w:rsidRDefault="0002334D">
      <w:pPr>
        <w:ind w:firstLine="630"/>
        <w:rPr>
          <w:rFonts w:eastAsia="仿宋_GB2312"/>
          <w:color w:val="000000"/>
          <w:sz w:val="32"/>
          <w:szCs w:val="32"/>
        </w:rPr>
      </w:pPr>
      <w:r w:rsidRPr="005A6413">
        <w:rPr>
          <w:rFonts w:eastAsia="仿宋_GB2312" w:hint="eastAsia"/>
          <w:color w:val="000000"/>
          <w:sz w:val="32"/>
          <w:szCs w:val="32"/>
        </w:rPr>
        <w:t>1.</w:t>
      </w:r>
      <w:r w:rsidR="005A6413" w:rsidRPr="005A6413">
        <w:rPr>
          <w:rFonts w:eastAsia="仿宋_GB2312" w:hint="eastAsia"/>
          <w:color w:val="000000"/>
          <w:sz w:val="32"/>
          <w:szCs w:val="32"/>
        </w:rPr>
        <w:t xml:space="preserve"> </w:t>
      </w:r>
      <w:r w:rsidR="005A6413" w:rsidRPr="005A6413">
        <w:rPr>
          <w:rFonts w:eastAsia="仿宋_GB2312" w:hint="eastAsia"/>
          <w:color w:val="000000"/>
          <w:sz w:val="32"/>
          <w:szCs w:val="32"/>
        </w:rPr>
        <w:t>抓实国有资产清核处置。</w:t>
      </w:r>
    </w:p>
    <w:p w:rsidR="005A6413" w:rsidRPr="005A6413" w:rsidRDefault="0002334D">
      <w:pPr>
        <w:ind w:firstLine="630"/>
        <w:rPr>
          <w:rFonts w:eastAsia="仿宋_GB2312"/>
          <w:color w:val="000000"/>
          <w:sz w:val="32"/>
          <w:szCs w:val="32"/>
        </w:rPr>
      </w:pPr>
      <w:r w:rsidRPr="005A6413">
        <w:rPr>
          <w:rFonts w:eastAsia="仿宋_GB2312" w:hint="eastAsia"/>
          <w:color w:val="000000"/>
          <w:sz w:val="32"/>
          <w:szCs w:val="32"/>
        </w:rPr>
        <w:t>2.</w:t>
      </w:r>
      <w:r w:rsidR="005A6413" w:rsidRPr="005A6413">
        <w:rPr>
          <w:rFonts w:eastAsia="仿宋_GB2312" w:hint="eastAsia"/>
          <w:color w:val="000000"/>
          <w:sz w:val="32"/>
          <w:szCs w:val="32"/>
        </w:rPr>
        <w:t xml:space="preserve"> </w:t>
      </w:r>
      <w:r w:rsidR="005A6413" w:rsidRPr="005A6413">
        <w:rPr>
          <w:rFonts w:eastAsia="仿宋_GB2312" w:hint="eastAsia"/>
          <w:color w:val="000000"/>
          <w:sz w:val="32"/>
          <w:szCs w:val="32"/>
        </w:rPr>
        <w:t>全力盘活存量国有资产</w:t>
      </w:r>
    </w:p>
    <w:p w:rsidR="005A6413" w:rsidRPr="005A6413" w:rsidRDefault="0002334D">
      <w:pPr>
        <w:ind w:firstLine="630"/>
        <w:rPr>
          <w:rFonts w:eastAsia="仿宋_GB2312"/>
          <w:color w:val="000000"/>
          <w:sz w:val="32"/>
          <w:szCs w:val="32"/>
        </w:rPr>
      </w:pPr>
      <w:r w:rsidRPr="005A6413">
        <w:rPr>
          <w:rFonts w:eastAsia="仿宋_GB2312" w:hint="eastAsia"/>
          <w:color w:val="000000"/>
          <w:sz w:val="32"/>
          <w:szCs w:val="32"/>
        </w:rPr>
        <w:t>3.</w:t>
      </w:r>
      <w:r w:rsidR="005A6413" w:rsidRPr="005A6413">
        <w:rPr>
          <w:rFonts w:eastAsia="仿宋_GB2312" w:hint="eastAsia"/>
          <w:color w:val="000000"/>
          <w:sz w:val="32"/>
          <w:szCs w:val="32"/>
        </w:rPr>
        <w:t xml:space="preserve"> </w:t>
      </w:r>
      <w:r w:rsidR="005A6413" w:rsidRPr="005A6413">
        <w:rPr>
          <w:rFonts w:eastAsia="仿宋_GB2312" w:hint="eastAsia"/>
          <w:color w:val="000000"/>
          <w:sz w:val="32"/>
          <w:szCs w:val="32"/>
        </w:rPr>
        <w:t>推动国企账款清欠工作</w:t>
      </w:r>
    </w:p>
    <w:p w:rsidR="005A6413" w:rsidRPr="005A6413" w:rsidRDefault="0002334D">
      <w:pPr>
        <w:ind w:firstLine="630"/>
        <w:rPr>
          <w:rFonts w:eastAsia="仿宋_GB2312"/>
          <w:color w:val="000000"/>
          <w:sz w:val="32"/>
          <w:szCs w:val="32"/>
        </w:rPr>
      </w:pPr>
      <w:r w:rsidRPr="005A6413">
        <w:rPr>
          <w:rFonts w:eastAsia="仿宋_GB2312" w:hint="eastAsia"/>
          <w:color w:val="000000"/>
          <w:sz w:val="32"/>
          <w:szCs w:val="32"/>
        </w:rPr>
        <w:t>4.</w:t>
      </w:r>
      <w:r w:rsidR="005A6413" w:rsidRPr="005A6413">
        <w:rPr>
          <w:rFonts w:eastAsia="仿宋_GB2312" w:hint="eastAsia"/>
          <w:color w:val="000000"/>
          <w:sz w:val="32"/>
          <w:szCs w:val="32"/>
        </w:rPr>
        <w:t xml:space="preserve"> </w:t>
      </w:r>
      <w:r w:rsidR="005A6413" w:rsidRPr="005A6413">
        <w:rPr>
          <w:rFonts w:eastAsia="仿宋_GB2312" w:hint="eastAsia"/>
          <w:color w:val="000000"/>
          <w:sz w:val="32"/>
          <w:szCs w:val="32"/>
        </w:rPr>
        <w:t>积极推动国有企业改革</w:t>
      </w:r>
    </w:p>
    <w:p w:rsidR="005A6413" w:rsidRPr="005A6413" w:rsidRDefault="0002334D">
      <w:pPr>
        <w:ind w:firstLine="630"/>
        <w:rPr>
          <w:rFonts w:eastAsia="仿宋_GB2312"/>
          <w:color w:val="000000"/>
          <w:sz w:val="32"/>
          <w:szCs w:val="32"/>
        </w:rPr>
      </w:pPr>
      <w:r w:rsidRPr="005A6413">
        <w:rPr>
          <w:rFonts w:eastAsia="仿宋_GB2312" w:hint="eastAsia"/>
          <w:color w:val="000000"/>
          <w:sz w:val="32"/>
          <w:szCs w:val="32"/>
        </w:rPr>
        <w:t>5.</w:t>
      </w:r>
      <w:r w:rsidR="005A6413" w:rsidRPr="005A6413">
        <w:rPr>
          <w:rFonts w:eastAsia="仿宋_GB2312" w:hint="eastAsia"/>
          <w:color w:val="000000"/>
          <w:sz w:val="32"/>
          <w:szCs w:val="32"/>
        </w:rPr>
        <w:t>推动全县</w:t>
      </w:r>
      <w:r w:rsidR="005A6413" w:rsidRPr="005A6413">
        <w:rPr>
          <w:rFonts w:eastAsia="仿宋_GB2312"/>
          <w:color w:val="000000"/>
          <w:sz w:val="32"/>
          <w:szCs w:val="32"/>
        </w:rPr>
        <w:t>金融运行</w:t>
      </w:r>
      <w:r w:rsidR="005A6413" w:rsidRPr="005A6413">
        <w:rPr>
          <w:rFonts w:eastAsia="仿宋_GB2312" w:hint="eastAsia"/>
          <w:color w:val="000000"/>
          <w:sz w:val="32"/>
          <w:szCs w:val="32"/>
        </w:rPr>
        <w:t>形势</w:t>
      </w:r>
      <w:r w:rsidR="005A6413" w:rsidRPr="005A6413">
        <w:rPr>
          <w:rFonts w:eastAsia="仿宋_GB2312"/>
          <w:color w:val="000000"/>
          <w:sz w:val="32"/>
          <w:szCs w:val="32"/>
        </w:rPr>
        <w:t>稳定</w:t>
      </w:r>
      <w:r w:rsidR="005A6413" w:rsidRPr="005A6413">
        <w:rPr>
          <w:rFonts w:eastAsia="仿宋_GB2312" w:hint="eastAsia"/>
          <w:color w:val="000000"/>
          <w:sz w:val="32"/>
          <w:szCs w:val="32"/>
        </w:rPr>
        <w:t>发展</w:t>
      </w:r>
    </w:p>
    <w:p w:rsidR="00E810DB" w:rsidRPr="005A6413" w:rsidRDefault="0002334D">
      <w:pPr>
        <w:ind w:firstLine="630"/>
        <w:rPr>
          <w:rFonts w:eastAsia="仿宋_GB2312"/>
          <w:color w:val="000000"/>
          <w:sz w:val="32"/>
          <w:szCs w:val="32"/>
        </w:rPr>
      </w:pPr>
      <w:r w:rsidRPr="005A6413">
        <w:rPr>
          <w:rFonts w:eastAsia="仿宋_GB2312" w:hint="eastAsia"/>
          <w:color w:val="000000"/>
          <w:sz w:val="32"/>
          <w:szCs w:val="32"/>
        </w:rPr>
        <w:t>6.</w:t>
      </w:r>
      <w:r w:rsidR="005A6413" w:rsidRPr="005A6413">
        <w:rPr>
          <w:rFonts w:eastAsia="仿宋_GB2312" w:hint="eastAsia"/>
          <w:color w:val="000000"/>
          <w:sz w:val="32"/>
          <w:szCs w:val="32"/>
        </w:rPr>
        <w:t xml:space="preserve"> </w:t>
      </w:r>
      <w:r w:rsidR="005A6413" w:rsidRPr="005A6413">
        <w:rPr>
          <w:rFonts w:eastAsia="仿宋_GB2312" w:hint="eastAsia"/>
          <w:color w:val="000000"/>
          <w:sz w:val="32"/>
          <w:szCs w:val="32"/>
        </w:rPr>
        <w:t>有效</w:t>
      </w:r>
      <w:r w:rsidR="005A6413" w:rsidRPr="005A6413">
        <w:rPr>
          <w:rFonts w:eastAsia="仿宋_GB2312"/>
          <w:color w:val="000000"/>
          <w:sz w:val="32"/>
          <w:szCs w:val="32"/>
        </w:rPr>
        <w:t>防范化解金融风险</w:t>
      </w:r>
    </w:p>
    <w:p w:rsidR="00E810DB" w:rsidRPr="005A6413" w:rsidRDefault="0002334D">
      <w:pPr>
        <w:ind w:firstLine="630"/>
        <w:rPr>
          <w:rFonts w:eastAsia="仿宋_GB2312"/>
          <w:color w:val="000000"/>
          <w:sz w:val="32"/>
          <w:szCs w:val="32"/>
        </w:rPr>
      </w:pPr>
      <w:r w:rsidRPr="005A6413">
        <w:rPr>
          <w:rFonts w:eastAsia="仿宋_GB2312" w:hint="eastAsia"/>
          <w:color w:val="000000"/>
          <w:sz w:val="32"/>
          <w:szCs w:val="32"/>
        </w:rPr>
        <w:t>7.</w:t>
      </w:r>
      <w:r w:rsidR="005A6413" w:rsidRPr="005A6413">
        <w:rPr>
          <w:rFonts w:eastAsia="仿宋_GB2312" w:hint="eastAsia"/>
          <w:color w:val="000000"/>
          <w:sz w:val="32"/>
          <w:szCs w:val="32"/>
        </w:rPr>
        <w:t xml:space="preserve"> </w:t>
      </w:r>
      <w:r w:rsidR="005A6413">
        <w:rPr>
          <w:rFonts w:eastAsia="仿宋_GB2312" w:hint="eastAsia"/>
          <w:color w:val="000000"/>
          <w:sz w:val="32"/>
          <w:szCs w:val="32"/>
        </w:rPr>
        <w:t>扎实开展金融扶贫工作。增加信贷供给，</w:t>
      </w:r>
      <w:r w:rsidR="005A6413" w:rsidRPr="005A6413">
        <w:rPr>
          <w:rFonts w:eastAsia="仿宋_GB2312" w:hint="eastAsia"/>
          <w:color w:val="000000"/>
          <w:sz w:val="32"/>
          <w:szCs w:val="32"/>
        </w:rPr>
        <w:t>拓宽渠道供给</w:t>
      </w:r>
      <w:r w:rsidR="005A6413">
        <w:rPr>
          <w:rFonts w:eastAsia="仿宋_GB2312" w:hint="eastAsia"/>
          <w:color w:val="000000"/>
          <w:sz w:val="32"/>
          <w:szCs w:val="32"/>
        </w:rPr>
        <w:t>，</w:t>
      </w:r>
      <w:r w:rsidR="005A6413" w:rsidRPr="005A6413">
        <w:rPr>
          <w:rFonts w:eastAsia="仿宋_GB2312" w:hint="eastAsia"/>
          <w:color w:val="000000"/>
          <w:sz w:val="32"/>
          <w:szCs w:val="32"/>
        </w:rPr>
        <w:t>丰富知识供给</w:t>
      </w:r>
      <w:r w:rsidR="005A6413">
        <w:rPr>
          <w:rFonts w:eastAsia="仿宋_GB2312" w:hint="eastAsia"/>
          <w:color w:val="000000"/>
          <w:sz w:val="32"/>
          <w:szCs w:val="32"/>
        </w:rPr>
        <w:t>。</w:t>
      </w:r>
    </w:p>
    <w:p w:rsidR="00E810DB" w:rsidRDefault="0002334D">
      <w:pPr>
        <w:ind w:firstLineChars="200" w:firstLine="640"/>
        <w:rPr>
          <w:rStyle w:val="2Char"/>
          <w:b w:val="0"/>
          <w:bCs w:val="0"/>
        </w:rPr>
      </w:pPr>
      <w:bookmarkStart w:id="15" w:name="_Toc15396601"/>
      <w:bookmarkStart w:id="16" w:name="_Toc15377200"/>
      <w:r>
        <w:rPr>
          <w:rStyle w:val="2Char"/>
          <w:rFonts w:ascii="黑体" w:eastAsia="黑体" w:hAnsi="黑体" w:hint="eastAsia"/>
          <w:b w:val="0"/>
          <w:bCs w:val="0"/>
        </w:rPr>
        <w:t>二、机构设置</w:t>
      </w:r>
      <w:bookmarkEnd w:id="15"/>
      <w:bookmarkEnd w:id="16"/>
    </w:p>
    <w:p w:rsidR="00E810DB" w:rsidRPr="00506368" w:rsidRDefault="0002334D" w:rsidP="00506368">
      <w:pPr>
        <w:ind w:firstLine="630"/>
        <w:rPr>
          <w:rFonts w:eastAsia="仿宋_GB2312"/>
          <w:color w:val="000000"/>
          <w:sz w:val="32"/>
          <w:szCs w:val="32"/>
        </w:rPr>
      </w:pPr>
      <w:r w:rsidRPr="00506368">
        <w:rPr>
          <w:rFonts w:eastAsia="仿宋_GB2312" w:hint="eastAsia"/>
          <w:color w:val="000000"/>
          <w:sz w:val="32"/>
          <w:szCs w:val="32"/>
        </w:rPr>
        <w:t>报表编制主体为乐至县</w:t>
      </w:r>
      <w:r w:rsidR="001A4531" w:rsidRPr="00506368">
        <w:rPr>
          <w:rFonts w:eastAsia="仿宋_GB2312" w:hint="eastAsia"/>
          <w:color w:val="000000"/>
          <w:sz w:val="32"/>
          <w:szCs w:val="32"/>
        </w:rPr>
        <w:t>国有资产监管和金融工作局</w:t>
      </w:r>
      <w:r w:rsidRPr="00506368">
        <w:rPr>
          <w:rFonts w:eastAsia="仿宋_GB2312" w:hint="eastAsia"/>
          <w:color w:val="000000"/>
          <w:sz w:val="32"/>
          <w:szCs w:val="32"/>
        </w:rPr>
        <w:t>，属行政单位，内设</w:t>
      </w:r>
      <w:r w:rsidR="001A4531" w:rsidRPr="00506368">
        <w:rPr>
          <w:rFonts w:eastAsia="仿宋_GB2312" w:hint="eastAsia"/>
          <w:color w:val="000000"/>
          <w:sz w:val="32"/>
          <w:szCs w:val="32"/>
        </w:rPr>
        <w:t>办公室、国有资产管理股、投资合作股、金融股，共</w:t>
      </w:r>
      <w:r w:rsidR="001A4531" w:rsidRPr="00506368">
        <w:rPr>
          <w:rFonts w:eastAsia="仿宋_GB2312" w:hint="eastAsia"/>
          <w:color w:val="000000"/>
          <w:sz w:val="32"/>
          <w:szCs w:val="32"/>
        </w:rPr>
        <w:t>4</w:t>
      </w:r>
      <w:r w:rsidRPr="00506368">
        <w:rPr>
          <w:rFonts w:eastAsia="仿宋_GB2312" w:hint="eastAsia"/>
          <w:color w:val="000000"/>
          <w:sz w:val="32"/>
          <w:szCs w:val="32"/>
        </w:rPr>
        <w:t>个股室</w:t>
      </w:r>
      <w:r>
        <w:rPr>
          <w:rFonts w:ascii="仿宋_GB2312" w:eastAsia="仿宋_GB2312" w:hAnsi="仿宋" w:hint="eastAsia"/>
          <w:sz w:val="32"/>
          <w:szCs w:val="32"/>
        </w:rPr>
        <w:t>。编制</w:t>
      </w:r>
      <w:r w:rsidR="001A4531">
        <w:rPr>
          <w:rFonts w:ascii="仿宋_GB2312" w:eastAsia="仿宋_GB2312" w:hAnsi="仿宋" w:hint="eastAsia"/>
          <w:sz w:val="32"/>
          <w:szCs w:val="32"/>
        </w:rPr>
        <w:t>12</w:t>
      </w:r>
      <w:r>
        <w:rPr>
          <w:rFonts w:ascii="仿宋_GB2312" w:eastAsia="仿宋_GB2312" w:hAnsi="仿宋" w:hint="eastAsia"/>
          <w:sz w:val="32"/>
          <w:szCs w:val="32"/>
        </w:rPr>
        <w:t>个，其中</w:t>
      </w:r>
      <w:r>
        <w:rPr>
          <w:rFonts w:ascii="仿宋_GB2312" w:eastAsia="仿宋_GB2312" w:hAnsi="仿宋_GB2312" w:cs="仿宋_GB2312" w:hint="eastAsia"/>
          <w:sz w:val="32"/>
          <w:szCs w:val="32"/>
        </w:rPr>
        <w:t>行政编制</w:t>
      </w:r>
      <w:r w:rsidR="001A453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名，事业编制</w:t>
      </w:r>
      <w:r w:rsidR="001A453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名。</w:t>
      </w:r>
      <w:r w:rsidR="001A4531">
        <w:rPr>
          <w:rFonts w:ascii="仿宋_GB2312" w:eastAsia="仿宋_GB2312" w:hAnsi="仿宋" w:hint="eastAsia"/>
          <w:sz w:val="32"/>
          <w:szCs w:val="32"/>
        </w:rPr>
        <w:t>2019</w:t>
      </w:r>
      <w:r>
        <w:rPr>
          <w:rFonts w:ascii="仿宋_GB2312" w:eastAsia="仿宋_GB2312" w:hAnsi="仿宋" w:hint="eastAsia"/>
          <w:sz w:val="32"/>
          <w:szCs w:val="32"/>
        </w:rPr>
        <w:t>年末在编制在岗</w:t>
      </w:r>
      <w:r w:rsidR="00506368">
        <w:rPr>
          <w:rFonts w:ascii="仿宋_GB2312" w:eastAsia="仿宋_GB2312" w:hAnsi="仿宋" w:hint="eastAsia"/>
          <w:sz w:val="32"/>
          <w:szCs w:val="32"/>
        </w:rPr>
        <w:t>6</w:t>
      </w:r>
      <w:r>
        <w:rPr>
          <w:rFonts w:ascii="仿宋_GB2312" w:eastAsia="仿宋_GB2312" w:hAnsi="仿宋" w:hint="eastAsia"/>
          <w:sz w:val="32"/>
          <w:szCs w:val="32"/>
        </w:rPr>
        <w:t>人，其中行政编制人数</w:t>
      </w:r>
      <w:r w:rsidR="001A4531">
        <w:rPr>
          <w:rFonts w:ascii="仿宋_GB2312" w:eastAsia="仿宋_GB2312" w:hAnsi="仿宋" w:hint="eastAsia"/>
          <w:sz w:val="32"/>
          <w:szCs w:val="32"/>
        </w:rPr>
        <w:t>2</w:t>
      </w:r>
      <w:r>
        <w:rPr>
          <w:rFonts w:ascii="仿宋_GB2312" w:eastAsia="仿宋_GB2312" w:hAnsi="仿宋" w:hint="eastAsia"/>
          <w:sz w:val="32"/>
          <w:szCs w:val="32"/>
        </w:rPr>
        <w:t>人 ，事业编制人数</w:t>
      </w:r>
      <w:r w:rsidR="00506368">
        <w:rPr>
          <w:rFonts w:ascii="仿宋_GB2312" w:eastAsia="仿宋_GB2312" w:hAnsi="仿宋" w:hint="eastAsia"/>
          <w:sz w:val="32"/>
          <w:szCs w:val="32"/>
        </w:rPr>
        <w:t>4</w:t>
      </w:r>
      <w:r>
        <w:rPr>
          <w:rFonts w:ascii="仿宋_GB2312" w:eastAsia="仿宋_GB2312" w:hAnsi="仿宋" w:hint="eastAsia"/>
          <w:sz w:val="32"/>
          <w:szCs w:val="32"/>
        </w:rPr>
        <w:t>人。</w:t>
      </w:r>
    </w:p>
    <w:p w:rsidR="001A4531" w:rsidRDefault="001A4531" w:rsidP="001A4531">
      <w:pPr>
        <w:spacing w:line="620" w:lineRule="exact"/>
        <w:rPr>
          <w:rFonts w:ascii="仿宋_GB2312" w:eastAsia="仿宋_GB2312" w:hAnsi="仿宋"/>
          <w:sz w:val="32"/>
          <w:szCs w:val="32"/>
        </w:rPr>
      </w:pPr>
    </w:p>
    <w:p w:rsidR="004E5D8C" w:rsidRPr="001A4531" w:rsidRDefault="004E5D8C" w:rsidP="001A4531">
      <w:pPr>
        <w:spacing w:line="620" w:lineRule="exact"/>
        <w:rPr>
          <w:rFonts w:ascii="仿宋_GB2312" w:eastAsia="仿宋_GB2312" w:hAnsi="仿宋"/>
          <w:sz w:val="32"/>
          <w:szCs w:val="32"/>
        </w:rPr>
      </w:pPr>
    </w:p>
    <w:p w:rsidR="00E810DB" w:rsidRDefault="0002334D">
      <w:pPr>
        <w:pStyle w:val="1"/>
        <w:ind w:right="440"/>
        <w:jc w:val="right"/>
        <w:rPr>
          <w:rStyle w:val="1Char"/>
          <w:rFonts w:ascii="黑体" w:eastAsia="黑体" w:hAnsi="黑体"/>
        </w:rPr>
      </w:pPr>
      <w:bookmarkStart w:id="17" w:name="_Toc15396602"/>
      <w:bookmarkStart w:id="18" w:name="_Toc15377204"/>
      <w:r>
        <w:rPr>
          <w:rFonts w:ascii="黑体" w:eastAsia="黑体" w:hAnsi="黑体" w:hint="eastAsia"/>
          <w:b w:val="0"/>
          <w:color w:val="000000"/>
        </w:rPr>
        <w:lastRenderedPageBreak/>
        <w:t>第二部分</w:t>
      </w:r>
      <w:r w:rsidR="004E5D8C">
        <w:rPr>
          <w:rStyle w:val="1Char"/>
          <w:rFonts w:ascii="黑体" w:eastAsia="黑体" w:hAnsi="黑体" w:hint="eastAsia"/>
        </w:rPr>
        <w:t>2019</w:t>
      </w:r>
      <w:r>
        <w:rPr>
          <w:rStyle w:val="1Char"/>
          <w:rFonts w:ascii="黑体" w:eastAsia="黑体" w:hAnsi="黑体" w:hint="eastAsia"/>
        </w:rPr>
        <w:t>年度部门决算情况说明</w:t>
      </w:r>
      <w:bookmarkEnd w:id="17"/>
      <w:bookmarkEnd w:id="18"/>
    </w:p>
    <w:p w:rsidR="00E810DB" w:rsidRDefault="00E810DB"/>
    <w:p w:rsidR="00E810DB" w:rsidRDefault="0002334D">
      <w:pPr>
        <w:pStyle w:val="a9"/>
        <w:numPr>
          <w:ilvl w:val="0"/>
          <w:numId w:val="1"/>
        </w:numPr>
        <w:spacing w:line="600" w:lineRule="exact"/>
        <w:ind w:firstLineChars="0"/>
        <w:outlineLvl w:val="1"/>
        <w:rPr>
          <w:rStyle w:val="2Char"/>
          <w:rFonts w:ascii="黑体" w:eastAsia="黑体" w:hAnsi="黑体"/>
          <w:b w:val="0"/>
        </w:rPr>
      </w:pPr>
      <w:bookmarkStart w:id="19" w:name="_Toc15377205"/>
      <w:bookmarkStart w:id="20" w:name="_Toc15396603"/>
      <w:r>
        <w:rPr>
          <w:rFonts w:ascii="黑体" w:eastAsia="黑体" w:hAnsi="黑体" w:hint="eastAsia"/>
          <w:color w:val="000000"/>
          <w:sz w:val="32"/>
          <w:szCs w:val="32"/>
        </w:rPr>
        <w:t>收</w:t>
      </w:r>
      <w:r>
        <w:rPr>
          <w:rStyle w:val="2Char"/>
          <w:rFonts w:ascii="黑体" w:eastAsia="黑体" w:hAnsi="黑体" w:hint="eastAsia"/>
          <w:b w:val="0"/>
        </w:rPr>
        <w:t>入支出决算总体情况说明</w:t>
      </w:r>
      <w:bookmarkEnd w:id="19"/>
      <w:bookmarkEnd w:id="20"/>
    </w:p>
    <w:p w:rsidR="009701A6" w:rsidRDefault="009701A6">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2019</w:t>
      </w:r>
      <w:r w:rsidR="0002334D">
        <w:rPr>
          <w:rFonts w:ascii="仿宋" w:eastAsia="仿宋" w:hAnsi="仿宋" w:hint="eastAsia"/>
          <w:color w:val="000000"/>
          <w:sz w:val="32"/>
          <w:szCs w:val="32"/>
        </w:rPr>
        <w:t>年度收、支总计</w:t>
      </w:r>
      <w:r w:rsidR="00F45417">
        <w:rPr>
          <w:rFonts w:ascii="仿宋" w:eastAsia="仿宋" w:hAnsi="仿宋" w:hint="eastAsia"/>
          <w:color w:val="000000"/>
          <w:sz w:val="32"/>
          <w:szCs w:val="32"/>
        </w:rPr>
        <w:t>133.55</w:t>
      </w:r>
      <w:r>
        <w:rPr>
          <w:rFonts w:ascii="仿宋" w:eastAsia="仿宋" w:hAnsi="仿宋" w:hint="eastAsia"/>
          <w:color w:val="000000"/>
          <w:sz w:val="32"/>
          <w:szCs w:val="32"/>
        </w:rPr>
        <w:t>万元。由于我单位为2019年机构改革新成立单位，</w:t>
      </w:r>
      <w:r w:rsidR="00F45417">
        <w:rPr>
          <w:rFonts w:ascii="仿宋" w:eastAsia="仿宋" w:hAnsi="仿宋" w:hint="eastAsia"/>
          <w:color w:val="000000"/>
          <w:sz w:val="32"/>
          <w:szCs w:val="32"/>
        </w:rPr>
        <w:t>无上年决算数据，无法比较</w:t>
      </w:r>
      <w:r>
        <w:rPr>
          <w:rFonts w:ascii="仿宋" w:eastAsia="仿宋" w:hAnsi="仿宋" w:hint="eastAsia"/>
          <w:color w:val="000000"/>
          <w:sz w:val="32"/>
          <w:szCs w:val="32"/>
        </w:rPr>
        <w:t>。</w:t>
      </w:r>
    </w:p>
    <w:p w:rsidR="00E810DB" w:rsidRDefault="00E810DB">
      <w:pPr>
        <w:widowControl/>
        <w:jc w:val="left"/>
        <w:rPr>
          <w:rFonts w:ascii="宋体" w:hAnsi="宋体" w:cs="宋体"/>
          <w:kern w:val="0"/>
          <w:sz w:val="24"/>
        </w:rPr>
      </w:pPr>
    </w:p>
    <w:p w:rsidR="00E810DB" w:rsidRDefault="0002334D">
      <w:pPr>
        <w:pStyle w:val="a9"/>
        <w:numPr>
          <w:ilvl w:val="0"/>
          <w:numId w:val="1"/>
        </w:numPr>
        <w:spacing w:line="600" w:lineRule="exact"/>
        <w:ind w:firstLineChars="0"/>
        <w:outlineLvl w:val="1"/>
        <w:rPr>
          <w:rStyle w:val="2Char"/>
          <w:rFonts w:ascii="黑体" w:eastAsia="黑体" w:hAnsi="黑体"/>
          <w:b w:val="0"/>
        </w:rPr>
      </w:pPr>
      <w:bookmarkStart w:id="21" w:name="_Toc15377206"/>
      <w:bookmarkStart w:id="22" w:name="_Toc15396604"/>
      <w:r>
        <w:rPr>
          <w:rFonts w:ascii="黑体" w:eastAsia="黑体" w:hAnsi="黑体" w:hint="eastAsia"/>
          <w:color w:val="000000"/>
          <w:sz w:val="32"/>
          <w:szCs w:val="32"/>
        </w:rPr>
        <w:t>收</w:t>
      </w:r>
      <w:r>
        <w:rPr>
          <w:rStyle w:val="2Char"/>
          <w:rFonts w:ascii="黑体" w:eastAsia="黑体" w:hAnsi="黑体" w:hint="eastAsia"/>
          <w:b w:val="0"/>
        </w:rPr>
        <w:t>入决算情况说明</w:t>
      </w:r>
      <w:bookmarkEnd w:id="21"/>
      <w:bookmarkEnd w:id="22"/>
    </w:p>
    <w:p w:rsidR="00E810DB" w:rsidRDefault="0002334D">
      <w:pPr>
        <w:spacing w:line="600" w:lineRule="exact"/>
        <w:ind w:firstLineChars="200" w:firstLine="640"/>
        <w:outlineLvl w:val="1"/>
        <w:rPr>
          <w:rFonts w:ascii="仿宋" w:eastAsia="仿宋" w:hAnsi="仿宋"/>
          <w:color w:val="000000"/>
          <w:sz w:val="32"/>
          <w:szCs w:val="32"/>
        </w:rPr>
      </w:pPr>
      <w:r>
        <w:rPr>
          <w:rFonts w:ascii="仿宋" w:eastAsia="仿宋" w:hAnsi="仿宋"/>
          <w:color w:val="000000"/>
          <w:sz w:val="32"/>
          <w:szCs w:val="32"/>
        </w:rPr>
        <w:t>201</w:t>
      </w:r>
      <w:r w:rsidR="009701A6">
        <w:rPr>
          <w:rFonts w:ascii="仿宋" w:eastAsia="仿宋" w:hAnsi="仿宋" w:hint="eastAsia"/>
          <w:color w:val="000000"/>
          <w:sz w:val="32"/>
          <w:szCs w:val="32"/>
        </w:rPr>
        <w:t>9</w:t>
      </w:r>
      <w:r>
        <w:rPr>
          <w:rFonts w:ascii="仿宋" w:eastAsia="仿宋" w:hAnsi="仿宋" w:hint="eastAsia"/>
          <w:color w:val="000000"/>
          <w:sz w:val="32"/>
          <w:szCs w:val="32"/>
        </w:rPr>
        <w:t>年本年收入合计</w:t>
      </w:r>
      <w:r w:rsidR="00A143C0">
        <w:rPr>
          <w:rFonts w:ascii="仿宋" w:eastAsia="仿宋" w:hAnsi="仿宋" w:hint="eastAsia"/>
          <w:color w:val="000000"/>
          <w:sz w:val="32"/>
          <w:szCs w:val="32"/>
        </w:rPr>
        <w:t>66.77</w:t>
      </w:r>
      <w:r>
        <w:rPr>
          <w:rFonts w:ascii="仿宋" w:eastAsia="仿宋" w:hAnsi="仿宋" w:hint="eastAsia"/>
          <w:color w:val="000000"/>
          <w:sz w:val="32"/>
          <w:szCs w:val="32"/>
        </w:rPr>
        <w:t>万元，其中：一般公共预算财政拨款收入</w:t>
      </w:r>
      <w:r w:rsidR="00A143C0">
        <w:rPr>
          <w:rFonts w:ascii="仿宋" w:eastAsia="仿宋" w:hAnsi="仿宋" w:hint="eastAsia"/>
          <w:color w:val="000000"/>
          <w:sz w:val="32"/>
          <w:szCs w:val="32"/>
        </w:rPr>
        <w:t>66.77</w:t>
      </w:r>
      <w:r>
        <w:rPr>
          <w:rFonts w:ascii="仿宋" w:eastAsia="仿宋" w:hAnsi="仿宋" w:hint="eastAsia"/>
          <w:color w:val="000000"/>
          <w:sz w:val="32"/>
          <w:szCs w:val="32"/>
        </w:rPr>
        <w:t>万元，占100</w:t>
      </w:r>
      <w:r>
        <w:rPr>
          <w:rFonts w:ascii="仿宋" w:eastAsia="仿宋" w:hAnsi="仿宋"/>
          <w:color w:val="000000"/>
          <w:sz w:val="32"/>
          <w:szCs w:val="32"/>
        </w:rPr>
        <w:t>%</w:t>
      </w:r>
      <w:r>
        <w:rPr>
          <w:rFonts w:ascii="仿宋" w:eastAsia="仿宋" w:hAnsi="仿宋" w:hint="eastAsia"/>
          <w:color w:val="000000"/>
          <w:sz w:val="32"/>
          <w:szCs w:val="32"/>
        </w:rPr>
        <w:t>；政府性基金预算财政拨款收入0万元，占0</w:t>
      </w:r>
      <w:r>
        <w:rPr>
          <w:rFonts w:ascii="仿宋" w:eastAsia="仿宋" w:hAnsi="仿宋"/>
          <w:color w:val="000000"/>
          <w:sz w:val="32"/>
          <w:szCs w:val="32"/>
        </w:rPr>
        <w:t>%</w:t>
      </w:r>
      <w:r>
        <w:rPr>
          <w:rFonts w:ascii="仿宋" w:eastAsia="仿宋" w:hAnsi="仿宋" w:hint="eastAsia"/>
          <w:color w:val="000000"/>
          <w:sz w:val="32"/>
          <w:szCs w:val="32"/>
        </w:rPr>
        <w:t>；国有资本经营预算财政拨款收入0万元，占0</w:t>
      </w:r>
      <w:r>
        <w:rPr>
          <w:rFonts w:ascii="仿宋" w:eastAsia="仿宋" w:hAnsi="仿宋"/>
          <w:color w:val="000000"/>
          <w:sz w:val="32"/>
          <w:szCs w:val="32"/>
        </w:rPr>
        <w:t>%</w:t>
      </w:r>
      <w:r>
        <w:rPr>
          <w:rFonts w:ascii="仿宋" w:eastAsia="仿宋" w:hAnsi="仿宋" w:hint="eastAsia"/>
          <w:color w:val="000000"/>
          <w:sz w:val="32"/>
          <w:szCs w:val="32"/>
        </w:rPr>
        <w:t>；事业收入0万元，占0</w:t>
      </w:r>
      <w:r>
        <w:rPr>
          <w:rFonts w:ascii="仿宋" w:eastAsia="仿宋" w:hAnsi="仿宋"/>
          <w:color w:val="000000"/>
          <w:sz w:val="32"/>
          <w:szCs w:val="32"/>
        </w:rPr>
        <w:t>%</w:t>
      </w:r>
      <w:r>
        <w:rPr>
          <w:rFonts w:ascii="仿宋" w:eastAsia="仿宋" w:hAnsi="仿宋" w:hint="eastAsia"/>
          <w:color w:val="000000"/>
          <w:sz w:val="32"/>
          <w:szCs w:val="32"/>
        </w:rPr>
        <w:t>；经营收入0万元，占0</w:t>
      </w:r>
      <w:r>
        <w:rPr>
          <w:rFonts w:ascii="仿宋" w:eastAsia="仿宋" w:hAnsi="仿宋"/>
          <w:color w:val="000000"/>
          <w:sz w:val="32"/>
          <w:szCs w:val="32"/>
        </w:rPr>
        <w:t>%</w:t>
      </w:r>
      <w:r>
        <w:rPr>
          <w:rFonts w:ascii="仿宋" w:eastAsia="仿宋" w:hAnsi="仿宋" w:hint="eastAsia"/>
          <w:color w:val="000000"/>
          <w:sz w:val="32"/>
          <w:szCs w:val="32"/>
        </w:rPr>
        <w:t>；附属单位上缴收入0万元，占0</w:t>
      </w:r>
      <w:r>
        <w:rPr>
          <w:rFonts w:ascii="仿宋" w:eastAsia="仿宋" w:hAnsi="仿宋"/>
          <w:color w:val="000000"/>
          <w:sz w:val="32"/>
          <w:szCs w:val="32"/>
        </w:rPr>
        <w:t>%</w:t>
      </w:r>
      <w:r>
        <w:rPr>
          <w:rFonts w:ascii="仿宋" w:eastAsia="仿宋" w:hAnsi="仿宋" w:hint="eastAsia"/>
          <w:color w:val="000000"/>
          <w:sz w:val="32"/>
          <w:szCs w:val="32"/>
        </w:rPr>
        <w:t>；其他收入0万元，占0</w:t>
      </w:r>
      <w:r>
        <w:rPr>
          <w:rFonts w:ascii="仿宋" w:eastAsia="仿宋" w:hAnsi="仿宋"/>
          <w:color w:val="000000"/>
          <w:sz w:val="32"/>
          <w:szCs w:val="32"/>
        </w:rPr>
        <w:t>%</w:t>
      </w:r>
      <w:r>
        <w:rPr>
          <w:rFonts w:ascii="仿宋" w:eastAsia="仿宋" w:hAnsi="仿宋" w:hint="eastAsia"/>
          <w:color w:val="000000"/>
          <w:sz w:val="32"/>
          <w:szCs w:val="32"/>
        </w:rPr>
        <w:t>。</w:t>
      </w:r>
    </w:p>
    <w:p w:rsidR="00E810DB" w:rsidRDefault="0002334D">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w:t>
      </w:r>
      <w:r w:rsidR="004E5D8C">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：收入决算结构图）（饼状图）</w:t>
      </w:r>
    </w:p>
    <w:p w:rsidR="00E810DB" w:rsidRDefault="0002334D">
      <w:pPr>
        <w:widowControl/>
        <w:jc w:val="left"/>
        <w:rPr>
          <w:rFonts w:ascii="宋体" w:hAnsi="宋体" w:cs="宋体"/>
          <w:kern w:val="0"/>
          <w:sz w:val="24"/>
        </w:rPr>
      </w:pPr>
      <w:r>
        <w:rPr>
          <w:rFonts w:ascii="宋体" w:hAnsi="宋体" w:cs="宋体"/>
          <w:noProof/>
          <w:kern w:val="0"/>
          <w:sz w:val="24"/>
        </w:rPr>
        <w:drawing>
          <wp:inline distT="0" distB="0" distL="0" distR="0">
            <wp:extent cx="5610225" cy="2934455"/>
            <wp:effectExtent l="19050" t="0" r="9525" b="0"/>
            <wp:docPr id="3" name="图片 3" descr="C:\Users\Administrator\AppData\Roaming\Tencent\Users\305106404\QQ\WinTemp\RichOle\K13958BB~C)LC3PC3U~2MC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305106404\QQ\WinTemp\RichOle\K13958BB~C)LC3PC3U~2MCM.png"/>
                    <pic:cNvPicPr>
                      <a:picLocks noChangeAspect="1" noChangeArrowheads="1"/>
                    </pic:cNvPicPr>
                  </pic:nvPicPr>
                  <pic:blipFill>
                    <a:blip r:embed="rId9"/>
                    <a:srcRect/>
                    <a:stretch>
                      <a:fillRect/>
                    </a:stretch>
                  </pic:blipFill>
                  <pic:spPr>
                    <a:xfrm>
                      <a:off x="0" y="0"/>
                      <a:ext cx="5620123" cy="2939632"/>
                    </a:xfrm>
                    <a:prstGeom prst="rect">
                      <a:avLst/>
                    </a:prstGeom>
                    <a:noFill/>
                    <a:ln w="9525">
                      <a:noFill/>
                      <a:miter lim="800000"/>
                      <a:headEnd/>
                      <a:tailEnd/>
                    </a:ln>
                  </pic:spPr>
                </pic:pic>
              </a:graphicData>
            </a:graphic>
          </wp:inline>
        </w:drawing>
      </w:r>
    </w:p>
    <w:p w:rsidR="004E5D8C" w:rsidRDefault="004E5D8C">
      <w:pPr>
        <w:spacing w:line="600" w:lineRule="exact"/>
        <w:ind w:firstLineChars="200" w:firstLine="640"/>
        <w:rPr>
          <w:rFonts w:ascii="仿宋_GB2312" w:eastAsia="仿宋_GB2312"/>
          <w:color w:val="FF0000"/>
          <w:sz w:val="32"/>
          <w:szCs w:val="32"/>
        </w:rPr>
      </w:pPr>
    </w:p>
    <w:p w:rsidR="00E810DB" w:rsidRDefault="0002334D">
      <w:pPr>
        <w:pStyle w:val="a9"/>
        <w:numPr>
          <w:ilvl w:val="0"/>
          <w:numId w:val="1"/>
        </w:numPr>
        <w:spacing w:line="600" w:lineRule="exact"/>
        <w:ind w:firstLineChars="0"/>
        <w:outlineLvl w:val="1"/>
        <w:rPr>
          <w:rStyle w:val="2Char"/>
          <w:rFonts w:ascii="黑体" w:eastAsia="黑体" w:hAnsi="黑体"/>
          <w:b w:val="0"/>
        </w:rPr>
      </w:pPr>
      <w:bookmarkStart w:id="23" w:name="_Toc15396605"/>
      <w:bookmarkStart w:id="24" w:name="_Toc15377207"/>
      <w:r>
        <w:rPr>
          <w:rFonts w:ascii="黑体" w:eastAsia="黑体" w:hAnsi="黑体" w:hint="eastAsia"/>
          <w:color w:val="000000"/>
          <w:sz w:val="32"/>
          <w:szCs w:val="32"/>
        </w:rPr>
        <w:lastRenderedPageBreak/>
        <w:t>支</w:t>
      </w:r>
      <w:r>
        <w:rPr>
          <w:rStyle w:val="2Char"/>
          <w:rFonts w:ascii="黑体" w:eastAsia="黑体" w:hAnsi="黑体" w:hint="eastAsia"/>
          <w:b w:val="0"/>
        </w:rPr>
        <w:t>出决算情况说明</w:t>
      </w:r>
      <w:bookmarkEnd w:id="23"/>
      <w:bookmarkEnd w:id="24"/>
    </w:p>
    <w:p w:rsidR="00E810DB" w:rsidRDefault="0002334D">
      <w:pPr>
        <w:spacing w:line="600" w:lineRule="exact"/>
        <w:ind w:firstLine="640"/>
        <w:rPr>
          <w:rFonts w:ascii="仿宋" w:eastAsia="仿宋" w:hAnsi="仿宋"/>
          <w:color w:val="000000"/>
          <w:sz w:val="32"/>
          <w:szCs w:val="32"/>
          <w:shd w:val="pct10" w:color="auto" w:fill="FFFFFF"/>
        </w:rPr>
      </w:pPr>
      <w:r w:rsidRPr="00737B8E">
        <w:rPr>
          <w:rFonts w:ascii="仿宋" w:eastAsia="仿宋" w:hAnsi="仿宋"/>
          <w:color w:val="000000"/>
          <w:sz w:val="32"/>
          <w:szCs w:val="32"/>
        </w:rPr>
        <w:t>201</w:t>
      </w:r>
      <w:r w:rsidR="00A143C0" w:rsidRPr="00737B8E">
        <w:rPr>
          <w:rFonts w:ascii="仿宋" w:eastAsia="仿宋" w:hAnsi="仿宋" w:hint="eastAsia"/>
          <w:color w:val="000000"/>
          <w:sz w:val="32"/>
          <w:szCs w:val="32"/>
        </w:rPr>
        <w:t>9</w:t>
      </w:r>
      <w:r w:rsidRPr="00737B8E">
        <w:rPr>
          <w:rFonts w:ascii="仿宋" w:eastAsia="仿宋" w:hAnsi="仿宋" w:hint="eastAsia"/>
          <w:color w:val="000000"/>
          <w:sz w:val="32"/>
          <w:szCs w:val="32"/>
        </w:rPr>
        <w:t>年本年支出合计</w:t>
      </w:r>
      <w:r w:rsidR="00737B8E" w:rsidRPr="00737B8E">
        <w:rPr>
          <w:rFonts w:ascii="仿宋" w:eastAsia="仿宋" w:hAnsi="仿宋" w:hint="eastAsia"/>
          <w:color w:val="000000"/>
          <w:sz w:val="32"/>
          <w:szCs w:val="32"/>
        </w:rPr>
        <w:t>66.7</w:t>
      </w:r>
      <w:r w:rsidR="00737B8E">
        <w:rPr>
          <w:rFonts w:ascii="仿宋" w:eastAsia="仿宋" w:hAnsi="仿宋" w:hint="eastAsia"/>
          <w:color w:val="000000"/>
          <w:sz w:val="32"/>
          <w:szCs w:val="32"/>
        </w:rPr>
        <w:t>7</w:t>
      </w:r>
      <w:r w:rsidRPr="00737B8E">
        <w:rPr>
          <w:rFonts w:ascii="仿宋" w:eastAsia="仿宋" w:hAnsi="仿宋" w:hint="eastAsia"/>
          <w:color w:val="000000"/>
          <w:sz w:val="32"/>
          <w:szCs w:val="32"/>
        </w:rPr>
        <w:t>万元，其中：基本支出</w:t>
      </w:r>
      <w:r w:rsidR="00A143C0" w:rsidRPr="00737B8E">
        <w:rPr>
          <w:rFonts w:ascii="仿宋" w:eastAsia="仿宋" w:hAnsi="仿宋" w:hint="eastAsia"/>
          <w:color w:val="000000"/>
          <w:sz w:val="32"/>
          <w:szCs w:val="32"/>
        </w:rPr>
        <w:t>53.</w:t>
      </w:r>
      <w:r w:rsidR="00ED7598" w:rsidRPr="00737B8E">
        <w:rPr>
          <w:rFonts w:ascii="仿宋" w:eastAsia="仿宋" w:hAnsi="仿宋" w:hint="eastAsia"/>
          <w:color w:val="000000"/>
          <w:sz w:val="32"/>
          <w:szCs w:val="32"/>
        </w:rPr>
        <w:t>89</w:t>
      </w:r>
      <w:r w:rsidRPr="00737B8E">
        <w:rPr>
          <w:rFonts w:ascii="仿宋" w:eastAsia="仿宋" w:hAnsi="仿宋" w:hint="eastAsia"/>
          <w:color w:val="000000"/>
          <w:sz w:val="32"/>
          <w:szCs w:val="32"/>
        </w:rPr>
        <w:t>万元，占</w:t>
      </w:r>
      <w:r w:rsidR="00A143C0" w:rsidRPr="00737B8E">
        <w:rPr>
          <w:rFonts w:ascii="仿宋" w:eastAsia="仿宋" w:hAnsi="仿宋" w:hint="eastAsia"/>
          <w:color w:val="000000"/>
          <w:sz w:val="32"/>
          <w:szCs w:val="32"/>
        </w:rPr>
        <w:t>80.7</w:t>
      </w:r>
      <w:r w:rsidR="00ED7598" w:rsidRPr="00737B8E">
        <w:rPr>
          <w:rFonts w:ascii="仿宋" w:eastAsia="仿宋" w:hAnsi="仿宋" w:hint="eastAsia"/>
          <w:color w:val="000000"/>
          <w:sz w:val="32"/>
          <w:szCs w:val="32"/>
        </w:rPr>
        <w:t>1</w:t>
      </w:r>
      <w:r w:rsidRPr="00737B8E">
        <w:rPr>
          <w:rFonts w:ascii="仿宋" w:eastAsia="仿宋" w:hAnsi="仿宋"/>
          <w:color w:val="000000"/>
          <w:sz w:val="32"/>
          <w:szCs w:val="32"/>
        </w:rPr>
        <w:t>%</w:t>
      </w:r>
      <w:r w:rsidRPr="00737B8E">
        <w:rPr>
          <w:rFonts w:ascii="仿宋" w:eastAsia="仿宋" w:hAnsi="仿宋" w:hint="eastAsia"/>
          <w:color w:val="000000"/>
          <w:sz w:val="32"/>
          <w:szCs w:val="32"/>
        </w:rPr>
        <w:t>；项目支出</w:t>
      </w:r>
      <w:r w:rsidR="00A143C0" w:rsidRPr="00737B8E">
        <w:rPr>
          <w:rFonts w:ascii="仿宋" w:eastAsia="仿宋" w:hAnsi="仿宋" w:hint="eastAsia"/>
          <w:color w:val="000000"/>
          <w:sz w:val="32"/>
          <w:szCs w:val="32"/>
        </w:rPr>
        <w:t>12.88</w:t>
      </w:r>
      <w:r w:rsidRPr="00737B8E">
        <w:rPr>
          <w:rFonts w:ascii="仿宋" w:eastAsia="仿宋" w:hAnsi="仿宋" w:hint="eastAsia"/>
          <w:color w:val="000000"/>
          <w:sz w:val="32"/>
          <w:szCs w:val="32"/>
        </w:rPr>
        <w:t>万元，占</w:t>
      </w:r>
      <w:r w:rsidR="00A143C0" w:rsidRPr="00737B8E">
        <w:rPr>
          <w:rFonts w:ascii="仿宋" w:eastAsia="仿宋" w:hAnsi="仿宋" w:hint="eastAsia"/>
          <w:color w:val="000000"/>
          <w:sz w:val="32"/>
          <w:szCs w:val="32"/>
        </w:rPr>
        <w:t>19.</w:t>
      </w:r>
      <w:r w:rsidR="00ED7598" w:rsidRPr="00737B8E">
        <w:rPr>
          <w:rFonts w:ascii="仿宋" w:eastAsia="仿宋" w:hAnsi="仿宋" w:hint="eastAsia"/>
          <w:color w:val="000000"/>
          <w:sz w:val="32"/>
          <w:szCs w:val="32"/>
        </w:rPr>
        <w:t>29</w:t>
      </w:r>
      <w:r w:rsidRPr="00737B8E">
        <w:rPr>
          <w:rFonts w:ascii="仿宋" w:eastAsia="仿宋" w:hAnsi="仿宋"/>
          <w:color w:val="000000"/>
          <w:sz w:val="32"/>
          <w:szCs w:val="32"/>
        </w:rPr>
        <w:t>%</w:t>
      </w:r>
      <w:r w:rsidRPr="00737B8E">
        <w:rPr>
          <w:rFonts w:ascii="仿宋" w:eastAsia="仿宋" w:hAnsi="仿宋" w:hint="eastAsia"/>
          <w:color w:val="000000"/>
          <w:sz w:val="32"/>
          <w:szCs w:val="32"/>
        </w:rPr>
        <w:t>；上缴</w:t>
      </w:r>
      <w:r>
        <w:rPr>
          <w:rFonts w:ascii="仿宋" w:eastAsia="仿宋" w:hAnsi="仿宋" w:hint="eastAsia"/>
          <w:color w:val="000000"/>
          <w:sz w:val="32"/>
          <w:szCs w:val="32"/>
        </w:rPr>
        <w:t>上级支出0万元，占0</w:t>
      </w:r>
      <w:r>
        <w:rPr>
          <w:rFonts w:ascii="仿宋" w:eastAsia="仿宋" w:hAnsi="仿宋"/>
          <w:color w:val="000000"/>
          <w:sz w:val="32"/>
          <w:szCs w:val="32"/>
        </w:rPr>
        <w:t>%</w:t>
      </w:r>
      <w:r>
        <w:rPr>
          <w:rFonts w:ascii="仿宋" w:eastAsia="仿宋" w:hAnsi="仿宋" w:hint="eastAsia"/>
          <w:color w:val="000000"/>
          <w:sz w:val="32"/>
          <w:szCs w:val="32"/>
        </w:rPr>
        <w:t>；经营支出0万元，占0</w:t>
      </w:r>
      <w:r>
        <w:rPr>
          <w:rFonts w:ascii="仿宋" w:eastAsia="仿宋" w:hAnsi="仿宋"/>
          <w:color w:val="000000"/>
          <w:sz w:val="32"/>
          <w:szCs w:val="32"/>
        </w:rPr>
        <w:t>%</w:t>
      </w:r>
      <w:r>
        <w:rPr>
          <w:rFonts w:ascii="仿宋" w:eastAsia="仿宋" w:hAnsi="仿宋" w:hint="eastAsia"/>
          <w:color w:val="000000"/>
          <w:sz w:val="32"/>
          <w:szCs w:val="32"/>
        </w:rPr>
        <w:t>；对附属单位补助支出0万元，占0</w:t>
      </w:r>
      <w:r>
        <w:rPr>
          <w:rFonts w:ascii="仿宋" w:eastAsia="仿宋" w:hAnsi="仿宋"/>
          <w:color w:val="000000"/>
          <w:sz w:val="32"/>
          <w:szCs w:val="32"/>
        </w:rPr>
        <w:t>%</w:t>
      </w:r>
      <w:r>
        <w:rPr>
          <w:rFonts w:ascii="仿宋" w:eastAsia="仿宋" w:hAnsi="仿宋" w:hint="eastAsia"/>
          <w:color w:val="000000"/>
          <w:sz w:val="32"/>
          <w:szCs w:val="32"/>
        </w:rPr>
        <w:t>。</w:t>
      </w:r>
    </w:p>
    <w:p w:rsidR="00E810DB" w:rsidRDefault="0002334D">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w:t>
      </w:r>
      <w:r w:rsidR="004E5D8C">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：支出决算结构图）（饼状图）</w:t>
      </w:r>
    </w:p>
    <w:p w:rsidR="00E810DB" w:rsidRDefault="00332A1B">
      <w:pPr>
        <w:widowControl/>
        <w:jc w:val="left"/>
        <w:rPr>
          <w:rFonts w:ascii="宋体" w:hAnsi="宋体" w:cs="宋体"/>
          <w:kern w:val="0"/>
          <w:sz w:val="24"/>
        </w:rPr>
      </w:pPr>
      <w:r>
        <w:rPr>
          <w:rFonts w:ascii="宋体" w:hAnsi="宋体" w:cs="宋体"/>
          <w:noProof/>
          <w:kern w:val="0"/>
          <w:sz w:val="24"/>
        </w:rPr>
        <w:drawing>
          <wp:inline distT="0" distB="0" distL="0" distR="0">
            <wp:extent cx="5362575" cy="2914650"/>
            <wp:effectExtent l="19050" t="0" r="9525"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810DB" w:rsidRDefault="0002334D">
      <w:pPr>
        <w:spacing w:line="600" w:lineRule="exact"/>
        <w:ind w:firstLineChars="200" w:firstLine="640"/>
        <w:outlineLvl w:val="1"/>
        <w:rPr>
          <w:rStyle w:val="2Char"/>
          <w:rFonts w:ascii="黑体" w:eastAsia="黑体" w:hAnsi="黑体"/>
          <w:b w:val="0"/>
        </w:rPr>
      </w:pPr>
      <w:bookmarkStart w:id="25" w:name="_Toc15396606"/>
      <w:bookmarkStart w:id="26" w:name="_Toc15377208"/>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bookmarkEnd w:id="25"/>
      <w:bookmarkEnd w:id="26"/>
    </w:p>
    <w:p w:rsidR="00E810DB" w:rsidRDefault="0002334D">
      <w:pPr>
        <w:spacing w:line="600" w:lineRule="exact"/>
        <w:ind w:firstLineChars="200" w:firstLine="640"/>
        <w:rPr>
          <w:rFonts w:ascii="仿宋" w:eastAsia="仿宋" w:hAnsi="仿宋"/>
          <w:color w:val="000000" w:themeColor="text1"/>
          <w:sz w:val="32"/>
          <w:szCs w:val="32"/>
        </w:rPr>
      </w:pPr>
      <w:r>
        <w:rPr>
          <w:rFonts w:ascii="仿宋" w:eastAsia="仿宋" w:hAnsi="仿宋"/>
          <w:color w:val="000000"/>
          <w:sz w:val="32"/>
          <w:szCs w:val="32"/>
        </w:rPr>
        <w:t>201</w:t>
      </w:r>
      <w:r w:rsidR="00B7468C">
        <w:rPr>
          <w:rFonts w:ascii="仿宋" w:eastAsia="仿宋" w:hAnsi="仿宋" w:hint="eastAsia"/>
          <w:color w:val="000000"/>
          <w:sz w:val="32"/>
          <w:szCs w:val="32"/>
        </w:rPr>
        <w:t>9</w:t>
      </w:r>
      <w:r>
        <w:rPr>
          <w:rFonts w:ascii="仿宋" w:eastAsia="仿宋" w:hAnsi="仿宋" w:hint="eastAsia"/>
          <w:color w:val="000000"/>
          <w:sz w:val="32"/>
          <w:szCs w:val="32"/>
        </w:rPr>
        <w:t>年财政拨款收、支总计</w:t>
      </w:r>
      <w:r w:rsidR="00737B8E">
        <w:rPr>
          <w:rFonts w:ascii="仿宋" w:eastAsia="仿宋" w:hAnsi="仿宋" w:hint="eastAsia"/>
          <w:color w:val="000000"/>
          <w:sz w:val="32"/>
          <w:szCs w:val="32"/>
        </w:rPr>
        <w:t>133.55</w:t>
      </w:r>
      <w:r>
        <w:rPr>
          <w:rFonts w:ascii="仿宋" w:eastAsia="仿宋" w:hAnsi="仿宋" w:hint="eastAsia"/>
          <w:color w:val="000000"/>
          <w:sz w:val="32"/>
          <w:szCs w:val="32"/>
        </w:rPr>
        <w:t>万元。</w:t>
      </w:r>
      <w:r w:rsidR="00B7468C">
        <w:rPr>
          <w:rFonts w:ascii="仿宋" w:eastAsia="仿宋" w:hAnsi="仿宋" w:hint="eastAsia"/>
          <w:color w:val="000000"/>
          <w:sz w:val="32"/>
          <w:szCs w:val="32"/>
        </w:rPr>
        <w:t>由于我单位为2019年机构改革新成立单位，</w:t>
      </w:r>
      <w:r w:rsidR="00737B8E">
        <w:rPr>
          <w:rFonts w:ascii="仿宋" w:eastAsia="仿宋" w:hAnsi="仿宋" w:hint="eastAsia"/>
          <w:color w:val="000000"/>
          <w:sz w:val="32"/>
          <w:szCs w:val="32"/>
        </w:rPr>
        <w:t>无上年决算数据，无法比较</w:t>
      </w:r>
      <w:r w:rsidR="00B7468C">
        <w:rPr>
          <w:rFonts w:ascii="仿宋" w:eastAsia="仿宋" w:hAnsi="仿宋" w:hint="eastAsia"/>
          <w:color w:val="000000"/>
          <w:sz w:val="32"/>
          <w:szCs w:val="32"/>
        </w:rPr>
        <w:t>。</w:t>
      </w:r>
    </w:p>
    <w:p w:rsidR="00E810DB" w:rsidRDefault="00E810DB">
      <w:pPr>
        <w:widowControl/>
        <w:jc w:val="left"/>
        <w:rPr>
          <w:rFonts w:ascii="宋体" w:hAnsi="宋体" w:cs="宋体"/>
          <w:kern w:val="0"/>
          <w:sz w:val="24"/>
        </w:rPr>
      </w:pPr>
    </w:p>
    <w:p w:rsidR="00E810DB" w:rsidRDefault="0002334D">
      <w:pPr>
        <w:spacing w:line="600" w:lineRule="exact"/>
        <w:ind w:firstLineChars="200" w:firstLine="640"/>
        <w:outlineLvl w:val="1"/>
        <w:rPr>
          <w:rStyle w:val="2Char"/>
          <w:rFonts w:ascii="黑体" w:eastAsia="黑体" w:hAnsi="黑体"/>
          <w:b w:val="0"/>
        </w:rPr>
      </w:pPr>
      <w:bookmarkStart w:id="27" w:name="_Toc15396607"/>
      <w:bookmarkStart w:id="28" w:name="_Toc15377209"/>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27"/>
      <w:bookmarkEnd w:id="28"/>
    </w:p>
    <w:p w:rsidR="00E810DB" w:rsidRDefault="0002334D">
      <w:pPr>
        <w:spacing w:line="600" w:lineRule="exact"/>
        <w:ind w:firstLineChars="200" w:firstLine="643"/>
        <w:outlineLvl w:val="2"/>
        <w:rPr>
          <w:rFonts w:ascii="仿宋" w:eastAsia="仿宋" w:hAnsi="仿宋"/>
          <w:b/>
          <w:color w:val="000000"/>
          <w:sz w:val="32"/>
          <w:szCs w:val="32"/>
        </w:rPr>
      </w:pPr>
      <w:bookmarkStart w:id="29" w:name="_Toc15377210"/>
      <w:r>
        <w:rPr>
          <w:rFonts w:ascii="仿宋" w:eastAsia="仿宋" w:hAnsi="仿宋" w:hint="eastAsia"/>
          <w:b/>
          <w:color w:val="000000"/>
          <w:sz w:val="32"/>
          <w:szCs w:val="32"/>
        </w:rPr>
        <w:t>（一）一般公共预算财政拨款支出决算总体情况</w:t>
      </w:r>
      <w:bookmarkEnd w:id="29"/>
    </w:p>
    <w:p w:rsidR="00E810DB" w:rsidRDefault="0002334D">
      <w:pPr>
        <w:spacing w:line="600" w:lineRule="exact"/>
        <w:ind w:firstLineChars="200" w:firstLine="640"/>
        <w:rPr>
          <w:rFonts w:ascii="仿宋" w:eastAsia="仿宋" w:hAnsi="仿宋"/>
          <w:color w:val="000000" w:themeColor="text1"/>
          <w:sz w:val="32"/>
          <w:szCs w:val="32"/>
        </w:rPr>
      </w:pPr>
      <w:r>
        <w:rPr>
          <w:rFonts w:ascii="仿宋" w:eastAsia="仿宋" w:hAnsi="仿宋"/>
          <w:color w:val="000000"/>
          <w:sz w:val="32"/>
          <w:szCs w:val="32"/>
        </w:rPr>
        <w:t>201</w:t>
      </w:r>
      <w:r w:rsidR="00D34BD2">
        <w:rPr>
          <w:rFonts w:ascii="仿宋" w:eastAsia="仿宋" w:hAnsi="仿宋" w:hint="eastAsia"/>
          <w:color w:val="000000"/>
          <w:sz w:val="32"/>
          <w:szCs w:val="32"/>
        </w:rPr>
        <w:t>9</w:t>
      </w:r>
      <w:r>
        <w:rPr>
          <w:rFonts w:ascii="仿宋" w:eastAsia="仿宋" w:hAnsi="仿宋" w:hint="eastAsia"/>
          <w:color w:val="000000"/>
          <w:sz w:val="32"/>
          <w:szCs w:val="32"/>
        </w:rPr>
        <w:t>年一般公共预算财政拨款支出</w:t>
      </w:r>
      <w:r w:rsidR="00D34BD2">
        <w:rPr>
          <w:rFonts w:ascii="仿宋" w:eastAsia="仿宋" w:hAnsi="仿宋" w:hint="eastAsia"/>
          <w:color w:val="000000"/>
          <w:sz w:val="32"/>
          <w:szCs w:val="32"/>
        </w:rPr>
        <w:t>66.77</w:t>
      </w:r>
      <w:r>
        <w:rPr>
          <w:rFonts w:ascii="仿宋" w:eastAsia="仿宋" w:hAnsi="仿宋" w:hint="eastAsia"/>
          <w:color w:val="000000"/>
          <w:sz w:val="32"/>
          <w:szCs w:val="32"/>
        </w:rPr>
        <w:t>万元，占本年支出合计的100</w:t>
      </w:r>
      <w:r>
        <w:rPr>
          <w:rFonts w:ascii="仿宋" w:eastAsia="仿宋" w:hAnsi="仿宋"/>
          <w:color w:val="000000"/>
          <w:sz w:val="32"/>
          <w:szCs w:val="32"/>
        </w:rPr>
        <w:t>%</w:t>
      </w:r>
      <w:r>
        <w:rPr>
          <w:rFonts w:ascii="仿宋" w:eastAsia="仿宋" w:hAnsi="仿宋" w:hint="eastAsia"/>
          <w:color w:val="000000"/>
          <w:sz w:val="32"/>
          <w:szCs w:val="32"/>
        </w:rPr>
        <w:t>。</w:t>
      </w:r>
      <w:r w:rsidR="00D34BD2">
        <w:rPr>
          <w:rFonts w:ascii="仿宋" w:eastAsia="仿宋" w:hAnsi="仿宋" w:hint="eastAsia"/>
          <w:color w:val="000000"/>
          <w:sz w:val="32"/>
          <w:szCs w:val="32"/>
        </w:rPr>
        <w:t>由于我单位为2019年机构改革新成立单</w:t>
      </w:r>
      <w:r w:rsidR="00D34BD2">
        <w:rPr>
          <w:rFonts w:ascii="仿宋" w:eastAsia="仿宋" w:hAnsi="仿宋" w:hint="eastAsia"/>
          <w:color w:val="000000"/>
          <w:sz w:val="32"/>
          <w:szCs w:val="32"/>
        </w:rPr>
        <w:lastRenderedPageBreak/>
        <w:t>位，故无法与上年数据相比较。</w:t>
      </w:r>
    </w:p>
    <w:p w:rsidR="00E810DB" w:rsidRDefault="00E810DB">
      <w:pPr>
        <w:widowControl/>
        <w:jc w:val="left"/>
        <w:rPr>
          <w:rFonts w:ascii="宋体" w:hAnsi="宋体" w:cs="宋体"/>
          <w:kern w:val="0"/>
          <w:sz w:val="24"/>
        </w:rPr>
      </w:pPr>
    </w:p>
    <w:p w:rsidR="00E810DB" w:rsidRDefault="00D34BD2" w:rsidP="00D34BD2">
      <w:pPr>
        <w:spacing w:line="600" w:lineRule="exact"/>
        <w:outlineLvl w:val="2"/>
        <w:rPr>
          <w:rFonts w:ascii="仿宋" w:eastAsia="仿宋" w:hAnsi="仿宋"/>
          <w:b/>
          <w:color w:val="000000"/>
          <w:sz w:val="32"/>
          <w:szCs w:val="32"/>
        </w:rPr>
      </w:pPr>
      <w:bookmarkStart w:id="30" w:name="_Toc15377211"/>
      <w:r>
        <w:rPr>
          <w:rFonts w:ascii="宋体" w:hAnsi="宋体" w:cs="宋体" w:hint="eastAsia"/>
          <w:kern w:val="0"/>
          <w:sz w:val="24"/>
        </w:rPr>
        <w:t xml:space="preserve">    </w:t>
      </w:r>
      <w:r w:rsidR="0002334D">
        <w:rPr>
          <w:rFonts w:ascii="仿宋" w:eastAsia="仿宋" w:hAnsi="仿宋" w:hint="eastAsia"/>
          <w:b/>
          <w:color w:val="000000"/>
          <w:sz w:val="32"/>
          <w:szCs w:val="32"/>
        </w:rPr>
        <w:t>（二）一般公共预算财政拨款支出决算结构情况</w:t>
      </w:r>
      <w:bookmarkEnd w:id="30"/>
    </w:p>
    <w:p w:rsidR="00E810DB" w:rsidRPr="00737B8E" w:rsidRDefault="0002334D">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sidR="00D34BD2">
        <w:rPr>
          <w:rFonts w:ascii="仿宋" w:eastAsia="仿宋" w:hAnsi="仿宋" w:hint="eastAsia"/>
          <w:color w:val="000000"/>
          <w:sz w:val="32"/>
          <w:szCs w:val="32"/>
        </w:rPr>
        <w:t>9</w:t>
      </w:r>
      <w:r>
        <w:rPr>
          <w:rFonts w:ascii="仿宋" w:eastAsia="仿宋" w:hAnsi="仿宋" w:hint="eastAsia"/>
          <w:color w:val="000000"/>
          <w:sz w:val="32"/>
          <w:szCs w:val="32"/>
        </w:rPr>
        <w:t>年一般公共预算财</w:t>
      </w:r>
      <w:r>
        <w:rPr>
          <w:rFonts w:ascii="仿宋" w:eastAsia="仿宋" w:hAnsi="仿宋" w:hint="eastAsia"/>
          <w:color w:val="000000" w:themeColor="text1"/>
          <w:sz w:val="32"/>
          <w:szCs w:val="32"/>
        </w:rPr>
        <w:t>政拨款支出</w:t>
      </w:r>
      <w:r w:rsidR="00D34BD2">
        <w:rPr>
          <w:rFonts w:ascii="仿宋" w:eastAsia="仿宋" w:hAnsi="仿宋" w:hint="eastAsia"/>
          <w:color w:val="000000" w:themeColor="text1"/>
          <w:sz w:val="32"/>
          <w:szCs w:val="32"/>
        </w:rPr>
        <w:t>66.7</w:t>
      </w:r>
      <w:r w:rsidR="00737B8E">
        <w:rPr>
          <w:rFonts w:ascii="仿宋" w:eastAsia="仿宋" w:hAnsi="仿宋" w:hint="eastAsia"/>
          <w:color w:val="000000" w:themeColor="text1"/>
          <w:sz w:val="32"/>
          <w:szCs w:val="32"/>
        </w:rPr>
        <w:t>8</w:t>
      </w:r>
      <w:r>
        <w:rPr>
          <w:rFonts w:ascii="仿宋" w:eastAsia="仿宋" w:hAnsi="仿宋" w:hint="eastAsia"/>
          <w:color w:val="000000" w:themeColor="text1"/>
          <w:sz w:val="32"/>
          <w:szCs w:val="32"/>
        </w:rPr>
        <w:t>万元</w:t>
      </w:r>
      <w:r w:rsidR="00737B8E">
        <w:rPr>
          <w:rFonts w:ascii="仿宋" w:eastAsia="仿宋" w:hAnsi="仿宋" w:hint="eastAsia"/>
          <w:color w:val="000000" w:themeColor="text1"/>
          <w:sz w:val="32"/>
          <w:szCs w:val="32"/>
        </w:rPr>
        <w:t>（</w:t>
      </w:r>
      <w:r w:rsidR="00737B8E" w:rsidRPr="00737B8E">
        <w:rPr>
          <w:rFonts w:ascii="仿宋" w:eastAsia="仿宋" w:hAnsi="仿宋" w:hint="eastAsia"/>
          <w:color w:val="000000"/>
          <w:sz w:val="32"/>
          <w:szCs w:val="32"/>
        </w:rPr>
        <w:t>由于保留万元单位，四舍五入，</w:t>
      </w:r>
      <w:r w:rsidR="00737B8E">
        <w:rPr>
          <w:rFonts w:ascii="仿宋" w:eastAsia="仿宋" w:hAnsi="仿宋" w:hint="eastAsia"/>
          <w:color w:val="000000"/>
          <w:sz w:val="32"/>
          <w:szCs w:val="32"/>
        </w:rPr>
        <w:t>有</w:t>
      </w:r>
      <w:r w:rsidR="00737B8E" w:rsidRPr="00737B8E">
        <w:rPr>
          <w:rFonts w:ascii="仿宋" w:eastAsia="仿宋" w:hAnsi="仿宋" w:hint="eastAsia"/>
          <w:color w:val="000000"/>
          <w:sz w:val="32"/>
          <w:szCs w:val="32"/>
        </w:rPr>
        <w:t>0.01万元</w:t>
      </w:r>
      <w:r w:rsidR="00737B8E">
        <w:rPr>
          <w:rFonts w:ascii="仿宋" w:eastAsia="仿宋" w:hAnsi="仿宋" w:hint="eastAsia"/>
          <w:color w:val="000000"/>
          <w:sz w:val="32"/>
          <w:szCs w:val="32"/>
        </w:rPr>
        <w:t>的出入</w:t>
      </w:r>
      <w:r w:rsidR="00737B8E" w:rsidRPr="00737B8E">
        <w:rPr>
          <w:rFonts w:ascii="仿宋" w:eastAsia="仿宋" w:hAnsi="仿宋" w:hint="eastAsia"/>
          <w:color w:val="000000"/>
          <w:sz w:val="32"/>
          <w:szCs w:val="32"/>
        </w:rPr>
        <w:t>）</w:t>
      </w:r>
      <w:r>
        <w:rPr>
          <w:rFonts w:ascii="仿宋" w:eastAsia="仿宋" w:hAnsi="仿宋" w:hint="eastAsia"/>
          <w:color w:val="000000" w:themeColor="text1"/>
          <w:sz w:val="32"/>
          <w:szCs w:val="32"/>
        </w:rPr>
        <w:t>，主要用</w:t>
      </w:r>
      <w:r w:rsidRPr="00737B8E">
        <w:rPr>
          <w:rFonts w:ascii="仿宋" w:eastAsia="仿宋" w:hAnsi="仿宋" w:hint="eastAsia"/>
          <w:color w:val="000000"/>
          <w:sz w:val="32"/>
          <w:szCs w:val="32"/>
        </w:rPr>
        <w:t>于以下方面</w:t>
      </w:r>
      <w:r w:rsidRPr="00737B8E">
        <w:rPr>
          <w:rFonts w:ascii="仿宋" w:eastAsia="仿宋" w:hAnsi="仿宋"/>
          <w:color w:val="000000"/>
          <w:sz w:val="32"/>
          <w:szCs w:val="32"/>
        </w:rPr>
        <w:t>:</w:t>
      </w:r>
      <w:r w:rsidRPr="00737B8E">
        <w:rPr>
          <w:rFonts w:ascii="仿宋" w:eastAsia="仿宋" w:hAnsi="仿宋" w:hint="eastAsia"/>
          <w:color w:val="000000"/>
          <w:sz w:val="32"/>
          <w:szCs w:val="32"/>
        </w:rPr>
        <w:t>一般公共服务（类）支出</w:t>
      </w:r>
      <w:r w:rsidR="00D34BD2" w:rsidRPr="00737B8E">
        <w:rPr>
          <w:rFonts w:ascii="仿宋" w:eastAsia="仿宋" w:hAnsi="仿宋" w:hint="eastAsia"/>
          <w:color w:val="000000"/>
          <w:sz w:val="32"/>
          <w:szCs w:val="32"/>
        </w:rPr>
        <w:t>17.69</w:t>
      </w:r>
      <w:r w:rsidRPr="00737B8E">
        <w:rPr>
          <w:rFonts w:ascii="仿宋" w:eastAsia="仿宋" w:hAnsi="仿宋" w:hint="eastAsia"/>
          <w:color w:val="000000"/>
          <w:sz w:val="32"/>
          <w:szCs w:val="32"/>
        </w:rPr>
        <w:t>万元，占</w:t>
      </w:r>
      <w:r w:rsidR="00D34BD2" w:rsidRPr="00737B8E">
        <w:rPr>
          <w:rFonts w:ascii="仿宋" w:eastAsia="仿宋" w:hAnsi="仿宋" w:hint="eastAsia"/>
          <w:color w:val="000000"/>
          <w:sz w:val="32"/>
          <w:szCs w:val="32"/>
        </w:rPr>
        <w:t>26.49</w:t>
      </w:r>
      <w:r w:rsidRPr="00737B8E">
        <w:rPr>
          <w:rFonts w:ascii="仿宋" w:eastAsia="仿宋" w:hAnsi="仿宋"/>
          <w:color w:val="000000"/>
          <w:sz w:val="32"/>
          <w:szCs w:val="32"/>
        </w:rPr>
        <w:t>%</w:t>
      </w:r>
      <w:r w:rsidRPr="00737B8E">
        <w:rPr>
          <w:rFonts w:ascii="仿宋" w:eastAsia="仿宋" w:hAnsi="仿宋" w:hint="eastAsia"/>
          <w:color w:val="000000"/>
          <w:sz w:val="32"/>
          <w:szCs w:val="32"/>
        </w:rPr>
        <w:t>；社会保障和就业（类）支出</w:t>
      </w:r>
      <w:r w:rsidR="00D34BD2" w:rsidRPr="00737B8E">
        <w:rPr>
          <w:rFonts w:ascii="仿宋" w:eastAsia="仿宋" w:hAnsi="仿宋" w:hint="eastAsia"/>
          <w:color w:val="000000"/>
          <w:sz w:val="32"/>
          <w:szCs w:val="32"/>
        </w:rPr>
        <w:t>3.22</w:t>
      </w:r>
      <w:r w:rsidRPr="00737B8E">
        <w:rPr>
          <w:rFonts w:ascii="仿宋" w:eastAsia="仿宋" w:hAnsi="仿宋" w:hint="eastAsia"/>
          <w:color w:val="000000"/>
          <w:sz w:val="32"/>
          <w:szCs w:val="32"/>
        </w:rPr>
        <w:t>万元，占</w:t>
      </w:r>
      <w:r w:rsidR="00D34BD2" w:rsidRPr="00737B8E">
        <w:rPr>
          <w:rFonts w:ascii="仿宋" w:eastAsia="仿宋" w:hAnsi="仿宋" w:hint="eastAsia"/>
          <w:color w:val="000000"/>
          <w:sz w:val="32"/>
          <w:szCs w:val="32"/>
        </w:rPr>
        <w:t>4.8</w:t>
      </w:r>
      <w:r w:rsidR="00737B8E">
        <w:rPr>
          <w:rFonts w:ascii="仿宋" w:eastAsia="仿宋" w:hAnsi="仿宋" w:hint="eastAsia"/>
          <w:color w:val="000000"/>
          <w:sz w:val="32"/>
          <w:szCs w:val="32"/>
        </w:rPr>
        <w:t>2</w:t>
      </w:r>
      <w:r w:rsidRPr="00737B8E">
        <w:rPr>
          <w:rFonts w:ascii="仿宋" w:eastAsia="仿宋" w:hAnsi="仿宋"/>
          <w:color w:val="000000"/>
          <w:sz w:val="32"/>
          <w:szCs w:val="32"/>
        </w:rPr>
        <w:t>%</w:t>
      </w:r>
      <w:r w:rsidRPr="00737B8E">
        <w:rPr>
          <w:rFonts w:ascii="仿宋" w:eastAsia="仿宋" w:hAnsi="仿宋" w:hint="eastAsia"/>
          <w:color w:val="000000"/>
          <w:sz w:val="32"/>
          <w:szCs w:val="32"/>
        </w:rPr>
        <w:t>；</w:t>
      </w:r>
      <w:r w:rsidR="00B130CB" w:rsidRPr="00737B8E">
        <w:rPr>
          <w:rFonts w:ascii="仿宋" w:eastAsia="仿宋" w:hAnsi="仿宋" w:hint="eastAsia"/>
          <w:color w:val="000000"/>
          <w:sz w:val="32"/>
          <w:szCs w:val="32"/>
        </w:rPr>
        <w:t>卫生健康</w:t>
      </w:r>
      <w:r w:rsidRPr="00737B8E">
        <w:rPr>
          <w:rFonts w:ascii="仿宋" w:eastAsia="仿宋" w:hAnsi="仿宋" w:hint="eastAsia"/>
          <w:color w:val="000000"/>
          <w:sz w:val="32"/>
          <w:szCs w:val="32"/>
        </w:rPr>
        <w:t>支出</w:t>
      </w:r>
      <w:r w:rsidR="00737B8E">
        <w:rPr>
          <w:rFonts w:ascii="仿宋" w:eastAsia="仿宋" w:hAnsi="仿宋" w:hint="eastAsia"/>
          <w:color w:val="000000"/>
          <w:sz w:val="32"/>
          <w:szCs w:val="32"/>
        </w:rPr>
        <w:t>1</w:t>
      </w:r>
      <w:r w:rsidR="00D34BD2" w:rsidRPr="00737B8E">
        <w:rPr>
          <w:rFonts w:ascii="仿宋" w:eastAsia="仿宋" w:hAnsi="仿宋" w:hint="eastAsia"/>
          <w:color w:val="000000"/>
          <w:sz w:val="32"/>
          <w:szCs w:val="32"/>
        </w:rPr>
        <w:t>.56</w:t>
      </w:r>
      <w:r w:rsidRPr="00737B8E">
        <w:rPr>
          <w:rFonts w:ascii="仿宋" w:eastAsia="仿宋" w:hAnsi="仿宋" w:hint="eastAsia"/>
          <w:color w:val="000000"/>
          <w:sz w:val="32"/>
          <w:szCs w:val="32"/>
        </w:rPr>
        <w:t>万元，占</w:t>
      </w:r>
      <w:r w:rsidR="00737B8E">
        <w:rPr>
          <w:rFonts w:ascii="仿宋" w:eastAsia="仿宋" w:hAnsi="仿宋" w:hint="eastAsia"/>
          <w:color w:val="000000"/>
          <w:sz w:val="32"/>
          <w:szCs w:val="32"/>
        </w:rPr>
        <w:t>2.34</w:t>
      </w:r>
      <w:r w:rsidRPr="00737B8E">
        <w:rPr>
          <w:rFonts w:ascii="仿宋" w:eastAsia="仿宋" w:hAnsi="仿宋"/>
          <w:color w:val="000000"/>
          <w:sz w:val="32"/>
          <w:szCs w:val="32"/>
        </w:rPr>
        <w:t>%</w:t>
      </w:r>
      <w:r w:rsidRPr="00737B8E">
        <w:rPr>
          <w:rFonts w:ascii="仿宋" w:eastAsia="仿宋" w:hAnsi="仿宋" w:hint="eastAsia"/>
          <w:color w:val="000000"/>
          <w:sz w:val="32"/>
          <w:szCs w:val="32"/>
        </w:rPr>
        <w:t>；</w:t>
      </w:r>
      <w:r w:rsidR="00D34BD2" w:rsidRPr="00737B8E">
        <w:rPr>
          <w:rFonts w:ascii="仿宋" w:eastAsia="仿宋" w:hAnsi="仿宋" w:hint="eastAsia"/>
          <w:color w:val="000000"/>
          <w:sz w:val="32"/>
          <w:szCs w:val="32"/>
        </w:rPr>
        <w:t>金融支出40.65</w:t>
      </w:r>
      <w:r w:rsidRPr="00737B8E">
        <w:rPr>
          <w:rFonts w:ascii="仿宋" w:eastAsia="仿宋" w:hAnsi="仿宋" w:hint="eastAsia"/>
          <w:color w:val="000000"/>
          <w:sz w:val="32"/>
          <w:szCs w:val="32"/>
        </w:rPr>
        <w:t>万元，占</w:t>
      </w:r>
      <w:r w:rsidR="00D34BD2" w:rsidRPr="00737B8E">
        <w:rPr>
          <w:rFonts w:ascii="仿宋" w:eastAsia="仿宋" w:hAnsi="仿宋" w:hint="eastAsia"/>
          <w:color w:val="000000"/>
          <w:sz w:val="32"/>
          <w:szCs w:val="32"/>
        </w:rPr>
        <w:t>60.8</w:t>
      </w:r>
      <w:r w:rsidR="00737B8E">
        <w:rPr>
          <w:rFonts w:ascii="仿宋" w:eastAsia="仿宋" w:hAnsi="仿宋" w:hint="eastAsia"/>
          <w:color w:val="000000"/>
          <w:sz w:val="32"/>
          <w:szCs w:val="32"/>
        </w:rPr>
        <w:t>7</w:t>
      </w:r>
      <w:r w:rsidRPr="00737B8E">
        <w:rPr>
          <w:rFonts w:ascii="仿宋" w:eastAsia="仿宋" w:hAnsi="仿宋"/>
          <w:color w:val="000000"/>
          <w:sz w:val="32"/>
          <w:szCs w:val="32"/>
        </w:rPr>
        <w:t>%</w:t>
      </w:r>
      <w:r w:rsidR="00D34BD2" w:rsidRPr="00737B8E">
        <w:rPr>
          <w:rFonts w:ascii="仿宋" w:eastAsia="仿宋" w:hAnsi="仿宋" w:hint="eastAsia"/>
          <w:color w:val="000000"/>
          <w:sz w:val="32"/>
          <w:szCs w:val="32"/>
        </w:rPr>
        <w:t>，住房保障支出3.66万元，占5.48%</w:t>
      </w:r>
      <w:r w:rsidR="00737B8E">
        <w:rPr>
          <w:rFonts w:ascii="仿宋" w:eastAsia="仿宋" w:hAnsi="仿宋" w:hint="eastAsia"/>
          <w:color w:val="000000"/>
          <w:sz w:val="32"/>
          <w:szCs w:val="32"/>
        </w:rPr>
        <w:t>。</w:t>
      </w:r>
    </w:p>
    <w:p w:rsidR="00E810DB" w:rsidRDefault="0002334D">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w:t>
      </w:r>
      <w:r w:rsidR="004E5D8C">
        <w:rPr>
          <w:rFonts w:ascii="仿宋" w:eastAsia="仿宋" w:hAnsi="仿宋" w:hint="eastAsia"/>
          <w:color w:val="000000"/>
          <w:sz w:val="32"/>
          <w:szCs w:val="32"/>
        </w:rPr>
        <w:t>3</w:t>
      </w:r>
      <w:r>
        <w:rPr>
          <w:rFonts w:ascii="仿宋" w:eastAsia="仿宋" w:hAnsi="仿宋" w:hint="eastAsia"/>
          <w:color w:val="000000"/>
          <w:sz w:val="32"/>
          <w:szCs w:val="32"/>
        </w:rPr>
        <w:t>：一般公共预算财政拨款支出决算结构）（饼状图）</w:t>
      </w:r>
    </w:p>
    <w:p w:rsidR="00E810DB" w:rsidRDefault="004535CB">
      <w:pPr>
        <w:widowControl/>
        <w:jc w:val="left"/>
        <w:rPr>
          <w:rFonts w:ascii="宋体" w:hAnsi="宋体" w:cs="宋体"/>
          <w:kern w:val="0"/>
          <w:sz w:val="24"/>
        </w:rPr>
      </w:pPr>
      <w:r>
        <w:rPr>
          <w:rFonts w:ascii="宋体" w:hAnsi="宋体" w:cs="宋体"/>
          <w:noProof/>
          <w:kern w:val="0"/>
          <w:sz w:val="24"/>
        </w:rPr>
        <w:drawing>
          <wp:inline distT="0" distB="0" distL="0" distR="0">
            <wp:extent cx="5476875" cy="2657475"/>
            <wp:effectExtent l="19050" t="0" r="9525"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810DB" w:rsidRDefault="00E810DB">
      <w:pPr>
        <w:spacing w:line="600" w:lineRule="exact"/>
        <w:ind w:firstLineChars="200" w:firstLine="640"/>
        <w:rPr>
          <w:rFonts w:ascii="仿宋" w:eastAsia="仿宋" w:hAnsi="仿宋"/>
          <w:color w:val="000000"/>
          <w:sz w:val="32"/>
          <w:szCs w:val="32"/>
        </w:rPr>
      </w:pPr>
    </w:p>
    <w:p w:rsidR="00E810DB" w:rsidRDefault="0002334D">
      <w:pPr>
        <w:spacing w:line="600" w:lineRule="exact"/>
        <w:ind w:firstLineChars="200" w:firstLine="643"/>
        <w:outlineLvl w:val="2"/>
        <w:rPr>
          <w:rFonts w:ascii="仿宋" w:eastAsia="仿宋" w:hAnsi="仿宋"/>
          <w:b/>
          <w:color w:val="000000"/>
          <w:sz w:val="32"/>
          <w:szCs w:val="32"/>
        </w:rPr>
      </w:pPr>
      <w:bookmarkStart w:id="31" w:name="_Toc15377212"/>
      <w:r>
        <w:rPr>
          <w:rFonts w:ascii="仿宋" w:eastAsia="仿宋" w:hAnsi="仿宋" w:hint="eastAsia"/>
          <w:b/>
          <w:color w:val="000000"/>
          <w:sz w:val="32"/>
          <w:szCs w:val="32"/>
        </w:rPr>
        <w:t>（三）一般公共预算财政拨款支出决算具体情况</w:t>
      </w:r>
      <w:bookmarkEnd w:id="31"/>
    </w:p>
    <w:p w:rsidR="00E810DB" w:rsidRDefault="00B130CB">
      <w:pPr>
        <w:spacing w:line="600" w:lineRule="exact"/>
        <w:ind w:firstLineChars="200" w:firstLine="643"/>
        <w:outlineLvl w:val="2"/>
        <w:rPr>
          <w:rFonts w:ascii="仿宋" w:eastAsia="仿宋" w:hAnsi="仿宋"/>
          <w:color w:val="FF0000"/>
          <w:sz w:val="32"/>
          <w:szCs w:val="32"/>
        </w:rPr>
      </w:pPr>
      <w:bookmarkStart w:id="32" w:name="_Toc15377444"/>
      <w:bookmarkStart w:id="33" w:name="_Toc15378460"/>
      <w:bookmarkStart w:id="34" w:name="_Toc15377213"/>
      <w:r>
        <w:rPr>
          <w:rFonts w:ascii="仿宋" w:eastAsia="仿宋" w:hAnsi="仿宋" w:hint="eastAsia"/>
          <w:b/>
          <w:color w:val="000000" w:themeColor="text1"/>
          <w:sz w:val="32"/>
          <w:szCs w:val="32"/>
        </w:rPr>
        <w:t>2019</w:t>
      </w:r>
      <w:r w:rsidR="0002334D">
        <w:rPr>
          <w:rFonts w:ascii="仿宋" w:eastAsia="仿宋" w:hAnsi="仿宋" w:hint="eastAsia"/>
          <w:b/>
          <w:color w:val="000000" w:themeColor="text1"/>
          <w:sz w:val="32"/>
          <w:szCs w:val="32"/>
        </w:rPr>
        <w:t>年般公共预算支出决算数为</w:t>
      </w:r>
      <w:r>
        <w:rPr>
          <w:rFonts w:ascii="仿宋" w:eastAsia="仿宋" w:hAnsi="仿宋" w:hint="eastAsia"/>
          <w:b/>
          <w:color w:val="000000" w:themeColor="text1"/>
          <w:sz w:val="32"/>
          <w:szCs w:val="32"/>
        </w:rPr>
        <w:t>66.7</w:t>
      </w:r>
      <w:r w:rsidR="00C07568">
        <w:rPr>
          <w:rFonts w:ascii="仿宋" w:eastAsia="仿宋" w:hAnsi="仿宋" w:hint="eastAsia"/>
          <w:b/>
          <w:color w:val="000000" w:themeColor="text1"/>
          <w:sz w:val="32"/>
          <w:szCs w:val="32"/>
        </w:rPr>
        <w:t>7</w:t>
      </w:r>
      <w:r>
        <w:rPr>
          <w:rFonts w:ascii="仿宋" w:eastAsia="仿宋" w:hAnsi="仿宋" w:hint="eastAsia"/>
          <w:color w:val="000000" w:themeColor="text1"/>
          <w:sz w:val="32"/>
          <w:szCs w:val="32"/>
        </w:rPr>
        <w:t>万元，</w:t>
      </w:r>
      <w:r w:rsidR="0002334D">
        <w:rPr>
          <w:rStyle w:val="a7"/>
          <w:rFonts w:ascii="仿宋" w:eastAsia="仿宋" w:hAnsi="仿宋" w:hint="eastAsia"/>
          <w:bCs/>
          <w:color w:val="000000"/>
          <w:sz w:val="32"/>
          <w:szCs w:val="32"/>
        </w:rPr>
        <w:t>其中：</w:t>
      </w:r>
      <w:bookmarkEnd w:id="32"/>
      <w:bookmarkEnd w:id="33"/>
      <w:bookmarkEnd w:id="34"/>
    </w:p>
    <w:p w:rsidR="0096352D" w:rsidRDefault="0002334D">
      <w:pPr>
        <w:spacing w:line="600" w:lineRule="exact"/>
        <w:ind w:firstLineChars="200" w:firstLine="643"/>
        <w:rPr>
          <w:rStyle w:val="a7"/>
          <w:rFonts w:ascii="仿宋" w:eastAsia="仿宋" w:hAnsi="仿宋"/>
          <w:b w:val="0"/>
          <w:bCs/>
          <w:color w:val="000000"/>
          <w:sz w:val="32"/>
          <w:szCs w:val="32"/>
        </w:rPr>
      </w:pPr>
      <w:r>
        <w:rPr>
          <w:rStyle w:val="a7"/>
          <w:rFonts w:ascii="仿宋" w:eastAsia="仿宋" w:hAnsi="仿宋"/>
          <w:bCs/>
          <w:color w:val="000000"/>
          <w:sz w:val="32"/>
          <w:szCs w:val="32"/>
        </w:rPr>
        <w:t>1.</w:t>
      </w:r>
      <w:r>
        <w:rPr>
          <w:rStyle w:val="a7"/>
          <w:rFonts w:ascii="仿宋" w:eastAsia="仿宋" w:hAnsi="仿宋" w:hint="eastAsia"/>
          <w:bCs/>
          <w:color w:val="000000"/>
          <w:sz w:val="32"/>
          <w:szCs w:val="32"/>
        </w:rPr>
        <w:t>一般公共服务（201）</w:t>
      </w:r>
      <w:r w:rsidR="00B130CB">
        <w:rPr>
          <w:rStyle w:val="a7"/>
          <w:rFonts w:ascii="仿宋" w:eastAsia="仿宋" w:hAnsi="仿宋" w:hint="eastAsia"/>
          <w:bCs/>
          <w:color w:val="000000"/>
          <w:sz w:val="32"/>
          <w:szCs w:val="32"/>
        </w:rPr>
        <w:t>政府办公厅及相关机构事务</w:t>
      </w:r>
      <w:r>
        <w:rPr>
          <w:rStyle w:val="a7"/>
          <w:rFonts w:ascii="仿宋" w:eastAsia="仿宋" w:hAnsi="仿宋" w:hint="eastAsia"/>
          <w:bCs/>
          <w:color w:val="000000"/>
          <w:sz w:val="32"/>
          <w:szCs w:val="32"/>
        </w:rPr>
        <w:t>（</w:t>
      </w:r>
      <w:r w:rsidR="00B130CB">
        <w:rPr>
          <w:rStyle w:val="a7"/>
          <w:rFonts w:ascii="仿宋" w:eastAsia="仿宋" w:hAnsi="仿宋" w:hint="eastAsia"/>
          <w:bCs/>
          <w:color w:val="000000"/>
          <w:sz w:val="32"/>
          <w:szCs w:val="32"/>
        </w:rPr>
        <w:t>03</w:t>
      </w:r>
      <w:r>
        <w:rPr>
          <w:rStyle w:val="a7"/>
          <w:rFonts w:ascii="仿宋" w:eastAsia="仿宋" w:hAnsi="仿宋" w:hint="eastAsia"/>
          <w:bCs/>
          <w:color w:val="000000"/>
          <w:sz w:val="32"/>
          <w:szCs w:val="32"/>
        </w:rPr>
        <w:t>）</w:t>
      </w:r>
      <w:r w:rsidR="00B130CB">
        <w:rPr>
          <w:rStyle w:val="a7"/>
          <w:rFonts w:ascii="仿宋" w:eastAsia="仿宋" w:hAnsi="仿宋" w:hint="eastAsia"/>
          <w:bCs/>
          <w:color w:val="000000"/>
          <w:sz w:val="32"/>
          <w:szCs w:val="32"/>
        </w:rPr>
        <w:t>事业运行</w:t>
      </w:r>
      <w:r>
        <w:rPr>
          <w:rStyle w:val="a7"/>
          <w:rFonts w:ascii="仿宋" w:eastAsia="仿宋" w:hAnsi="仿宋" w:hint="eastAsia"/>
          <w:bCs/>
          <w:color w:val="000000"/>
          <w:sz w:val="32"/>
          <w:szCs w:val="32"/>
        </w:rPr>
        <w:t>（</w:t>
      </w:r>
      <w:r w:rsidR="00B130CB">
        <w:rPr>
          <w:rStyle w:val="a7"/>
          <w:rFonts w:ascii="仿宋" w:eastAsia="仿宋" w:hAnsi="仿宋" w:hint="eastAsia"/>
          <w:bCs/>
          <w:color w:val="000000"/>
          <w:sz w:val="32"/>
          <w:szCs w:val="32"/>
        </w:rPr>
        <w:t>50</w:t>
      </w:r>
      <w:r>
        <w:rPr>
          <w:rStyle w:val="a7"/>
          <w:rFonts w:ascii="仿宋" w:eastAsia="仿宋" w:hAnsi="仿宋" w:hint="eastAsia"/>
          <w:bCs/>
          <w:color w:val="000000"/>
          <w:sz w:val="32"/>
          <w:szCs w:val="32"/>
        </w:rPr>
        <w:t>）</w:t>
      </w:r>
      <w:r>
        <w:rPr>
          <w:rStyle w:val="a7"/>
          <w:rFonts w:ascii="仿宋" w:eastAsia="仿宋" w:hAnsi="仿宋" w:hint="eastAsia"/>
          <w:b w:val="0"/>
          <w:bCs/>
          <w:color w:val="000000"/>
          <w:sz w:val="32"/>
          <w:szCs w:val="32"/>
        </w:rPr>
        <w:t>支出决算为</w:t>
      </w:r>
      <w:r w:rsidR="00B130CB">
        <w:rPr>
          <w:rStyle w:val="a7"/>
          <w:rFonts w:ascii="仿宋" w:eastAsia="仿宋" w:hAnsi="仿宋" w:hint="eastAsia"/>
          <w:b w:val="0"/>
          <w:bCs/>
          <w:color w:val="000000"/>
          <w:sz w:val="32"/>
          <w:szCs w:val="32"/>
        </w:rPr>
        <w:t>17.69</w:t>
      </w:r>
      <w:r>
        <w:rPr>
          <w:rStyle w:val="a7"/>
          <w:rFonts w:ascii="仿宋" w:eastAsia="仿宋" w:hAnsi="仿宋" w:hint="eastAsia"/>
          <w:b w:val="0"/>
          <w:bCs/>
          <w:color w:val="000000"/>
          <w:sz w:val="32"/>
          <w:szCs w:val="32"/>
        </w:rPr>
        <w:t>万元</w:t>
      </w:r>
      <w:r w:rsidR="0096352D">
        <w:rPr>
          <w:rStyle w:val="a7"/>
          <w:rFonts w:ascii="仿宋" w:eastAsia="仿宋" w:hAnsi="仿宋" w:hint="eastAsia"/>
          <w:b w:val="0"/>
          <w:bCs/>
          <w:color w:val="000000"/>
          <w:sz w:val="32"/>
          <w:szCs w:val="32"/>
        </w:rPr>
        <w:t>。</w:t>
      </w:r>
    </w:p>
    <w:p w:rsidR="00E810DB" w:rsidRDefault="0096352D" w:rsidP="0096352D">
      <w:pPr>
        <w:spacing w:line="600" w:lineRule="exact"/>
        <w:ind w:firstLineChars="200" w:firstLine="643"/>
        <w:rPr>
          <w:rFonts w:ascii="仿宋" w:eastAsia="仿宋" w:hAnsi="仿宋"/>
          <w:b/>
          <w:color w:val="000000"/>
          <w:sz w:val="32"/>
          <w:szCs w:val="32"/>
        </w:rPr>
      </w:pPr>
      <w:r>
        <w:rPr>
          <w:rStyle w:val="a7"/>
          <w:rFonts w:ascii="仿宋" w:eastAsia="仿宋" w:hAnsi="仿宋" w:hint="eastAsia"/>
          <w:bCs/>
          <w:color w:val="000000"/>
          <w:sz w:val="32"/>
          <w:szCs w:val="32"/>
        </w:rPr>
        <w:lastRenderedPageBreak/>
        <w:t xml:space="preserve"> </w:t>
      </w:r>
      <w:r w:rsidR="0002334D">
        <w:rPr>
          <w:rStyle w:val="a7"/>
          <w:rFonts w:ascii="仿宋" w:eastAsia="仿宋" w:hAnsi="仿宋" w:hint="eastAsia"/>
          <w:bCs/>
          <w:color w:val="000000"/>
          <w:sz w:val="32"/>
          <w:szCs w:val="32"/>
        </w:rPr>
        <w:t>2</w:t>
      </w:r>
      <w:r w:rsidR="0002334D">
        <w:rPr>
          <w:rStyle w:val="a7"/>
          <w:rFonts w:ascii="仿宋" w:eastAsia="仿宋" w:hAnsi="仿宋"/>
          <w:bCs/>
          <w:color w:val="000000"/>
          <w:sz w:val="32"/>
          <w:szCs w:val="32"/>
        </w:rPr>
        <w:t>.</w:t>
      </w:r>
      <w:r w:rsidR="0002334D">
        <w:rPr>
          <w:rStyle w:val="a7"/>
          <w:rFonts w:ascii="仿宋" w:eastAsia="仿宋" w:hAnsi="仿宋" w:hint="eastAsia"/>
          <w:bCs/>
          <w:color w:val="000000"/>
          <w:sz w:val="32"/>
          <w:szCs w:val="32"/>
        </w:rPr>
        <w:t>社会保障和就业（208）机关事业单位基本养老保险缴费（05）05</w:t>
      </w:r>
      <w:r w:rsidR="0002334D">
        <w:rPr>
          <w:rStyle w:val="a7"/>
          <w:rFonts w:ascii="仿宋" w:eastAsia="仿宋" w:hAnsi="仿宋" w:hint="eastAsia"/>
          <w:b w:val="0"/>
          <w:bCs/>
          <w:color w:val="000000"/>
          <w:sz w:val="32"/>
          <w:szCs w:val="32"/>
        </w:rPr>
        <w:t>支出决算为</w:t>
      </w:r>
      <w:r w:rsidR="00B130CB">
        <w:rPr>
          <w:rFonts w:ascii="仿宋" w:eastAsia="仿宋" w:hAnsi="仿宋" w:hint="eastAsia"/>
          <w:color w:val="000000" w:themeColor="text1"/>
          <w:sz w:val="32"/>
          <w:szCs w:val="32"/>
        </w:rPr>
        <w:t>3.22</w:t>
      </w:r>
      <w:r w:rsidR="0002334D">
        <w:rPr>
          <w:rStyle w:val="a7"/>
          <w:rFonts w:ascii="仿宋" w:eastAsia="仿宋" w:hAnsi="仿宋" w:hint="eastAsia"/>
          <w:b w:val="0"/>
          <w:bCs/>
          <w:color w:val="000000"/>
          <w:sz w:val="32"/>
          <w:szCs w:val="32"/>
        </w:rPr>
        <w:t>万元。</w:t>
      </w:r>
    </w:p>
    <w:p w:rsidR="00E810DB" w:rsidRDefault="0002334D">
      <w:pPr>
        <w:spacing w:line="600" w:lineRule="exact"/>
        <w:ind w:firstLineChars="200" w:firstLine="643"/>
        <w:rPr>
          <w:rStyle w:val="a7"/>
          <w:rFonts w:ascii="仿宋" w:eastAsia="仿宋" w:hAnsi="仿宋"/>
          <w:b w:val="0"/>
          <w:bCs/>
          <w:color w:val="000000"/>
          <w:sz w:val="32"/>
          <w:szCs w:val="32"/>
        </w:rPr>
      </w:pPr>
      <w:r>
        <w:rPr>
          <w:rStyle w:val="a7"/>
          <w:rFonts w:ascii="仿宋" w:eastAsia="仿宋" w:hAnsi="仿宋" w:hint="eastAsia"/>
          <w:bCs/>
          <w:color w:val="000000"/>
          <w:sz w:val="32"/>
          <w:szCs w:val="32"/>
        </w:rPr>
        <w:t>3</w:t>
      </w:r>
      <w:r>
        <w:rPr>
          <w:rStyle w:val="a7"/>
          <w:rFonts w:ascii="仿宋" w:eastAsia="仿宋" w:hAnsi="仿宋"/>
          <w:bCs/>
          <w:color w:val="000000"/>
          <w:sz w:val="32"/>
          <w:szCs w:val="32"/>
        </w:rPr>
        <w:t>.</w:t>
      </w:r>
      <w:r w:rsidR="00B130CB">
        <w:rPr>
          <w:rStyle w:val="a7"/>
          <w:rFonts w:ascii="仿宋" w:eastAsia="仿宋" w:hAnsi="仿宋" w:hint="eastAsia"/>
          <w:bCs/>
          <w:color w:val="000000"/>
          <w:sz w:val="32"/>
          <w:szCs w:val="32"/>
        </w:rPr>
        <w:t>卫生健康支出</w:t>
      </w:r>
      <w:r>
        <w:rPr>
          <w:rStyle w:val="a7"/>
          <w:rFonts w:ascii="仿宋" w:eastAsia="仿宋" w:hAnsi="仿宋" w:hint="eastAsia"/>
          <w:bCs/>
          <w:color w:val="000000"/>
          <w:sz w:val="32"/>
          <w:szCs w:val="32"/>
        </w:rPr>
        <w:t>2101101</w:t>
      </w:r>
      <w:r>
        <w:rPr>
          <w:rStyle w:val="a7"/>
          <w:rFonts w:ascii="仿宋" w:eastAsia="仿宋" w:hAnsi="仿宋" w:hint="eastAsia"/>
          <w:b w:val="0"/>
          <w:bCs/>
          <w:color w:val="000000"/>
          <w:sz w:val="32"/>
          <w:szCs w:val="32"/>
        </w:rPr>
        <w:t>支出决算为</w:t>
      </w:r>
      <w:r w:rsidR="00B130CB">
        <w:rPr>
          <w:rStyle w:val="a7"/>
          <w:rFonts w:ascii="仿宋" w:eastAsia="仿宋" w:hAnsi="仿宋" w:hint="eastAsia"/>
          <w:b w:val="0"/>
          <w:bCs/>
          <w:color w:val="000000"/>
          <w:sz w:val="32"/>
          <w:szCs w:val="32"/>
        </w:rPr>
        <w:t>0.51</w:t>
      </w:r>
      <w:r>
        <w:rPr>
          <w:rStyle w:val="a7"/>
          <w:rFonts w:ascii="仿宋" w:eastAsia="仿宋" w:hAnsi="仿宋" w:hint="eastAsia"/>
          <w:b w:val="0"/>
          <w:bCs/>
          <w:color w:val="000000"/>
          <w:sz w:val="32"/>
          <w:szCs w:val="32"/>
        </w:rPr>
        <w:t>万元，</w:t>
      </w:r>
      <w:r w:rsidR="0096352D">
        <w:rPr>
          <w:rStyle w:val="a7"/>
          <w:rFonts w:ascii="仿宋" w:eastAsia="仿宋" w:hAnsi="仿宋" w:hint="eastAsia"/>
          <w:bCs/>
          <w:color w:val="000000"/>
          <w:sz w:val="32"/>
          <w:szCs w:val="32"/>
        </w:rPr>
        <w:t>卫生健康支出</w:t>
      </w:r>
      <w:r>
        <w:rPr>
          <w:rStyle w:val="a7"/>
          <w:rFonts w:ascii="仿宋" w:eastAsia="仿宋" w:hAnsi="仿宋" w:hint="eastAsia"/>
          <w:bCs/>
          <w:color w:val="000000"/>
          <w:sz w:val="32"/>
          <w:szCs w:val="32"/>
        </w:rPr>
        <w:t>2101102</w:t>
      </w:r>
      <w:r>
        <w:rPr>
          <w:rStyle w:val="a7"/>
          <w:rFonts w:ascii="仿宋" w:eastAsia="仿宋" w:hAnsi="仿宋" w:hint="eastAsia"/>
          <w:b w:val="0"/>
          <w:bCs/>
          <w:color w:val="000000"/>
          <w:sz w:val="32"/>
          <w:szCs w:val="32"/>
        </w:rPr>
        <w:t>支出决算为</w:t>
      </w:r>
      <w:r w:rsidR="0096352D">
        <w:rPr>
          <w:rStyle w:val="a7"/>
          <w:rFonts w:ascii="仿宋" w:eastAsia="仿宋" w:hAnsi="仿宋" w:hint="eastAsia"/>
          <w:b w:val="0"/>
          <w:bCs/>
          <w:color w:val="000000"/>
          <w:sz w:val="32"/>
          <w:szCs w:val="32"/>
        </w:rPr>
        <w:t>0.94</w:t>
      </w:r>
      <w:r>
        <w:rPr>
          <w:rStyle w:val="a7"/>
          <w:rFonts w:ascii="仿宋" w:eastAsia="仿宋" w:hAnsi="仿宋" w:hint="eastAsia"/>
          <w:b w:val="0"/>
          <w:bCs/>
          <w:color w:val="000000"/>
          <w:sz w:val="32"/>
          <w:szCs w:val="32"/>
        </w:rPr>
        <w:t>万元，</w:t>
      </w:r>
      <w:r w:rsidR="0096352D">
        <w:rPr>
          <w:rStyle w:val="a7"/>
          <w:rFonts w:ascii="仿宋" w:eastAsia="仿宋" w:hAnsi="仿宋" w:hint="eastAsia"/>
          <w:bCs/>
          <w:color w:val="000000"/>
          <w:sz w:val="32"/>
          <w:szCs w:val="32"/>
        </w:rPr>
        <w:t>公务员医疗补助</w:t>
      </w:r>
      <w:r>
        <w:rPr>
          <w:rStyle w:val="a7"/>
          <w:rFonts w:ascii="仿宋" w:eastAsia="仿宋" w:hAnsi="仿宋" w:hint="eastAsia"/>
          <w:bCs/>
          <w:color w:val="000000"/>
          <w:sz w:val="32"/>
          <w:szCs w:val="32"/>
        </w:rPr>
        <w:t>2101103</w:t>
      </w:r>
      <w:r>
        <w:rPr>
          <w:rStyle w:val="a7"/>
          <w:rFonts w:ascii="仿宋" w:eastAsia="仿宋" w:hAnsi="仿宋" w:hint="eastAsia"/>
          <w:b w:val="0"/>
          <w:bCs/>
          <w:color w:val="000000"/>
          <w:sz w:val="32"/>
          <w:szCs w:val="32"/>
        </w:rPr>
        <w:t>支出决算为</w:t>
      </w:r>
      <w:r w:rsidR="0096352D">
        <w:rPr>
          <w:rStyle w:val="a7"/>
          <w:rFonts w:ascii="仿宋" w:eastAsia="仿宋" w:hAnsi="仿宋" w:hint="eastAsia"/>
          <w:b w:val="0"/>
          <w:bCs/>
          <w:color w:val="000000"/>
          <w:sz w:val="32"/>
          <w:szCs w:val="32"/>
        </w:rPr>
        <w:t>0.1</w:t>
      </w:r>
      <w:r>
        <w:rPr>
          <w:rStyle w:val="a7"/>
          <w:rFonts w:ascii="仿宋" w:eastAsia="仿宋" w:hAnsi="仿宋" w:hint="eastAsia"/>
          <w:b w:val="0"/>
          <w:bCs/>
          <w:color w:val="000000"/>
          <w:sz w:val="32"/>
          <w:szCs w:val="32"/>
        </w:rPr>
        <w:t>万元。</w:t>
      </w:r>
    </w:p>
    <w:p w:rsidR="00E810DB" w:rsidRPr="0096352D" w:rsidRDefault="0002334D" w:rsidP="0096352D">
      <w:pPr>
        <w:spacing w:line="600" w:lineRule="exact"/>
        <w:ind w:firstLineChars="200" w:firstLine="640"/>
        <w:rPr>
          <w:rFonts w:ascii="仿宋" w:eastAsia="仿宋" w:hAnsi="仿宋"/>
          <w:b/>
          <w:bCs/>
          <w:color w:val="000000"/>
          <w:sz w:val="32"/>
          <w:szCs w:val="32"/>
        </w:rPr>
      </w:pPr>
      <w:r>
        <w:rPr>
          <w:rStyle w:val="a7"/>
          <w:rFonts w:ascii="仿宋" w:eastAsia="仿宋" w:hAnsi="仿宋" w:hint="eastAsia"/>
          <w:b w:val="0"/>
          <w:bCs/>
          <w:color w:val="000000" w:themeColor="text1"/>
          <w:sz w:val="32"/>
          <w:szCs w:val="32"/>
        </w:rPr>
        <w:t>7.</w:t>
      </w:r>
      <w:r w:rsidR="0096352D" w:rsidRPr="0096352D">
        <w:rPr>
          <w:rStyle w:val="a7"/>
          <w:rFonts w:ascii="仿宋" w:eastAsia="仿宋" w:hAnsi="仿宋" w:hint="eastAsia"/>
          <w:bCs/>
          <w:color w:val="000000"/>
          <w:sz w:val="32"/>
          <w:szCs w:val="32"/>
        </w:rPr>
        <w:t xml:space="preserve"> </w:t>
      </w:r>
      <w:r w:rsidR="0096352D">
        <w:rPr>
          <w:rStyle w:val="a7"/>
          <w:rFonts w:ascii="仿宋" w:eastAsia="仿宋" w:hAnsi="仿宋" w:hint="eastAsia"/>
          <w:bCs/>
          <w:color w:val="000000"/>
          <w:sz w:val="32"/>
          <w:szCs w:val="32"/>
        </w:rPr>
        <w:t>金融支出（217）金融部门行政支出（01）行政运行（01）</w:t>
      </w:r>
      <w:r w:rsidR="0096352D">
        <w:rPr>
          <w:rStyle w:val="a7"/>
          <w:rFonts w:ascii="仿宋" w:eastAsia="仿宋" w:hAnsi="仿宋" w:hint="eastAsia"/>
          <w:b w:val="0"/>
          <w:bCs/>
          <w:color w:val="000000"/>
          <w:sz w:val="32"/>
          <w:szCs w:val="32"/>
        </w:rPr>
        <w:t>支出决算为27.77万元；</w:t>
      </w:r>
      <w:r w:rsidR="0096352D">
        <w:rPr>
          <w:rStyle w:val="a7"/>
          <w:rFonts w:ascii="仿宋" w:eastAsia="仿宋" w:hAnsi="仿宋" w:hint="eastAsia"/>
          <w:bCs/>
          <w:color w:val="000000"/>
          <w:sz w:val="32"/>
          <w:szCs w:val="32"/>
        </w:rPr>
        <w:t>金融支出（217）金融部门行政支出（01）金融部门其他行政支出（99）决算为12.88万元。</w:t>
      </w:r>
    </w:p>
    <w:p w:rsidR="00E810DB" w:rsidRDefault="0002334D">
      <w:pPr>
        <w:tabs>
          <w:tab w:val="right" w:pos="8306"/>
        </w:tabs>
        <w:spacing w:line="600" w:lineRule="exact"/>
        <w:ind w:firstLine="640"/>
        <w:outlineLvl w:val="1"/>
        <w:rPr>
          <w:rStyle w:val="2Char"/>
        </w:rPr>
      </w:pPr>
      <w:bookmarkStart w:id="35" w:name="_Toc15377214"/>
      <w:bookmarkStart w:id="36" w:name="_Toc15396608"/>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b w:val="0"/>
        </w:rPr>
        <w:t>般公共预算财政拨款基本支出决算情况说明</w:t>
      </w:r>
      <w:bookmarkEnd w:id="35"/>
      <w:bookmarkEnd w:id="36"/>
      <w:r>
        <w:rPr>
          <w:rStyle w:val="2Char"/>
          <w:rFonts w:ascii="黑体" w:eastAsia="黑体" w:hAnsi="黑体"/>
          <w:b w:val="0"/>
        </w:rPr>
        <w:tab/>
      </w:r>
    </w:p>
    <w:p w:rsidR="00E810DB" w:rsidRDefault="0002334D">
      <w:pPr>
        <w:spacing w:line="600" w:lineRule="exact"/>
        <w:ind w:firstLine="645"/>
        <w:rPr>
          <w:rFonts w:ascii="仿宋" w:eastAsia="仿宋" w:hAnsi="仿宋"/>
          <w:color w:val="000000"/>
          <w:sz w:val="32"/>
          <w:szCs w:val="32"/>
        </w:rPr>
      </w:pPr>
      <w:r>
        <w:rPr>
          <w:rFonts w:ascii="仿宋" w:eastAsia="仿宋" w:hAnsi="仿宋"/>
          <w:color w:val="000000"/>
          <w:sz w:val="32"/>
          <w:szCs w:val="32"/>
        </w:rPr>
        <w:t>201</w:t>
      </w:r>
      <w:r w:rsidR="004E5D8C">
        <w:rPr>
          <w:rFonts w:ascii="仿宋" w:eastAsia="仿宋" w:hAnsi="仿宋" w:hint="eastAsia"/>
          <w:color w:val="000000"/>
          <w:sz w:val="32"/>
          <w:szCs w:val="32"/>
        </w:rPr>
        <w:t>9</w:t>
      </w:r>
      <w:r>
        <w:rPr>
          <w:rFonts w:ascii="仿宋" w:eastAsia="仿宋" w:hAnsi="仿宋" w:hint="eastAsia"/>
          <w:color w:val="000000"/>
          <w:sz w:val="32"/>
          <w:szCs w:val="32"/>
        </w:rPr>
        <w:t>年一般公共预算财政拨款基本支出</w:t>
      </w:r>
      <w:r w:rsidR="000C13F1">
        <w:rPr>
          <w:rFonts w:ascii="仿宋" w:eastAsia="仿宋" w:hAnsi="仿宋" w:hint="eastAsia"/>
          <w:color w:val="000000"/>
          <w:sz w:val="32"/>
          <w:szCs w:val="32"/>
        </w:rPr>
        <w:t>53.89</w:t>
      </w:r>
      <w:r>
        <w:rPr>
          <w:rFonts w:ascii="仿宋" w:eastAsia="仿宋" w:hAnsi="仿宋" w:hint="eastAsia"/>
          <w:color w:val="000000"/>
          <w:sz w:val="32"/>
          <w:szCs w:val="32"/>
        </w:rPr>
        <w:t>万元，其中：</w:t>
      </w:r>
    </w:p>
    <w:p w:rsidR="00E810DB" w:rsidRDefault="0002334D">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人员经费</w:t>
      </w:r>
      <w:r w:rsidR="003B3B83">
        <w:rPr>
          <w:rFonts w:ascii="仿宋" w:eastAsia="仿宋" w:hAnsi="仿宋" w:hint="eastAsia"/>
          <w:color w:val="000000"/>
          <w:sz w:val="32"/>
          <w:szCs w:val="32"/>
        </w:rPr>
        <w:t>33.45</w:t>
      </w:r>
      <w:r>
        <w:rPr>
          <w:rFonts w:ascii="仿宋" w:eastAsia="仿宋" w:hAnsi="仿宋" w:hint="eastAsia"/>
          <w:color w:val="000000"/>
          <w:sz w:val="32"/>
          <w:szCs w:val="32"/>
        </w:rPr>
        <w:t>万元，主要包括：基本工资、津贴补贴、奖金、绩效工资、机关事业单位基本养老保险缴费、</w:t>
      </w:r>
      <w:r w:rsidR="003B3B83">
        <w:rPr>
          <w:rFonts w:ascii="仿宋" w:eastAsia="仿宋" w:hAnsi="仿宋" w:hint="eastAsia"/>
          <w:color w:val="000000"/>
          <w:sz w:val="32"/>
          <w:szCs w:val="32"/>
        </w:rPr>
        <w:t>职工基本医疗保险缴费、</w:t>
      </w:r>
      <w:r>
        <w:rPr>
          <w:rFonts w:ascii="仿宋" w:eastAsia="仿宋" w:hAnsi="仿宋" w:hint="eastAsia"/>
          <w:color w:val="000000"/>
          <w:sz w:val="32"/>
          <w:szCs w:val="32"/>
        </w:rPr>
        <w:t>其他社会保障缴费、对个人和家庭的补助支出等。</w:t>
      </w:r>
      <w:r>
        <w:rPr>
          <w:rFonts w:ascii="仿宋" w:eastAsia="仿宋" w:hAnsi="仿宋"/>
          <w:color w:val="000000"/>
          <w:sz w:val="32"/>
          <w:szCs w:val="32"/>
        </w:rPr>
        <w:br/>
      </w:r>
      <w:r>
        <w:rPr>
          <w:rFonts w:ascii="仿宋" w:eastAsia="仿宋" w:hAnsi="仿宋" w:hint="eastAsia"/>
          <w:color w:val="000000"/>
          <w:sz w:val="32"/>
          <w:szCs w:val="32"/>
        </w:rPr>
        <w:t xml:space="preserve">　　公用经费</w:t>
      </w:r>
      <w:r w:rsidR="003B3B83">
        <w:rPr>
          <w:rFonts w:ascii="仿宋" w:eastAsia="仿宋" w:hAnsi="仿宋" w:hint="eastAsia"/>
          <w:color w:val="000000"/>
          <w:sz w:val="32"/>
          <w:szCs w:val="32"/>
        </w:rPr>
        <w:t>20.46</w:t>
      </w:r>
      <w:r>
        <w:rPr>
          <w:rFonts w:ascii="仿宋" w:eastAsia="仿宋" w:hAnsi="仿宋" w:hint="eastAsia"/>
          <w:color w:val="000000"/>
          <w:sz w:val="32"/>
          <w:szCs w:val="32"/>
        </w:rPr>
        <w:t>万元，主要包括：办公费、印刷费、邮电费、差旅费、培训费、公务接待费、工会经费、福利费、其他交通费等。</w:t>
      </w:r>
    </w:p>
    <w:p w:rsidR="00E810DB" w:rsidRDefault="0002334D">
      <w:pPr>
        <w:spacing w:line="600" w:lineRule="exact"/>
        <w:ind w:firstLine="640"/>
        <w:outlineLvl w:val="1"/>
        <w:rPr>
          <w:rStyle w:val="2Char"/>
          <w:rFonts w:ascii="黑体" w:eastAsia="黑体" w:hAnsi="黑体"/>
          <w:b w:val="0"/>
        </w:rPr>
      </w:pPr>
      <w:bookmarkStart w:id="37" w:name="_Toc15396609"/>
      <w:bookmarkStart w:id="38" w:name="_Toc15377215"/>
      <w:r>
        <w:rPr>
          <w:rFonts w:ascii="黑体" w:eastAsia="黑体" w:hint="eastAsia"/>
          <w:color w:val="000000"/>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37"/>
      <w:bookmarkEnd w:id="38"/>
    </w:p>
    <w:p w:rsidR="00E810DB" w:rsidRDefault="0002334D">
      <w:pPr>
        <w:spacing w:line="600" w:lineRule="exact"/>
        <w:ind w:firstLine="640"/>
        <w:outlineLvl w:val="2"/>
        <w:rPr>
          <w:rFonts w:ascii="仿宋" w:eastAsia="仿宋" w:hAnsi="仿宋"/>
          <w:b/>
          <w:color w:val="000000"/>
          <w:sz w:val="32"/>
          <w:szCs w:val="32"/>
        </w:rPr>
      </w:pPr>
      <w:bookmarkStart w:id="39" w:name="_Toc15377216"/>
      <w:r>
        <w:rPr>
          <w:rFonts w:ascii="仿宋" w:eastAsia="仿宋" w:hAnsi="仿宋" w:hint="eastAsia"/>
          <w:b/>
          <w:color w:val="000000"/>
          <w:sz w:val="32"/>
          <w:szCs w:val="32"/>
        </w:rPr>
        <w:t>（一）“三公”经费财政拨款支出决算总体情况说明</w:t>
      </w:r>
      <w:bookmarkEnd w:id="39"/>
    </w:p>
    <w:p w:rsidR="00E810DB" w:rsidRDefault="0002334D">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sidR="00E61902">
        <w:rPr>
          <w:rFonts w:ascii="仿宋" w:eastAsia="仿宋" w:hAnsi="仿宋" w:hint="eastAsia"/>
          <w:color w:val="000000"/>
          <w:sz w:val="32"/>
          <w:szCs w:val="32"/>
        </w:rPr>
        <w:t>9</w:t>
      </w:r>
      <w:r>
        <w:rPr>
          <w:rFonts w:ascii="仿宋" w:eastAsia="仿宋" w:hAnsi="仿宋" w:hint="eastAsia"/>
          <w:color w:val="000000"/>
          <w:sz w:val="32"/>
          <w:szCs w:val="32"/>
        </w:rPr>
        <w:t>年“三公”经费财政拨款支出决算为</w:t>
      </w:r>
      <w:r w:rsidR="00E61902">
        <w:rPr>
          <w:rFonts w:ascii="仿宋" w:eastAsia="仿宋" w:hAnsi="仿宋" w:hint="eastAsia"/>
          <w:color w:val="000000"/>
          <w:sz w:val="32"/>
          <w:szCs w:val="32"/>
        </w:rPr>
        <w:t>0.34万元。</w:t>
      </w:r>
      <w:r w:rsidR="00E61902">
        <w:rPr>
          <w:rFonts w:ascii="仿宋" w:eastAsia="仿宋" w:hAnsi="仿宋"/>
          <w:color w:val="000000"/>
          <w:sz w:val="32"/>
          <w:szCs w:val="32"/>
        </w:rPr>
        <w:t xml:space="preserve"> </w:t>
      </w:r>
    </w:p>
    <w:p w:rsidR="00E810DB" w:rsidRDefault="0002334D">
      <w:pPr>
        <w:spacing w:line="600" w:lineRule="exact"/>
        <w:ind w:firstLine="640"/>
        <w:outlineLvl w:val="2"/>
        <w:rPr>
          <w:rFonts w:ascii="仿宋" w:eastAsia="仿宋" w:hAnsi="仿宋"/>
          <w:b/>
          <w:color w:val="000000"/>
          <w:sz w:val="32"/>
          <w:szCs w:val="32"/>
        </w:rPr>
      </w:pPr>
      <w:bookmarkStart w:id="40" w:name="_Toc15377217"/>
      <w:r>
        <w:rPr>
          <w:rFonts w:ascii="仿宋" w:eastAsia="仿宋" w:hAnsi="仿宋" w:hint="eastAsia"/>
          <w:b/>
          <w:color w:val="000000"/>
          <w:sz w:val="32"/>
          <w:szCs w:val="32"/>
        </w:rPr>
        <w:t>（二）“三公”经费财政拨款支出决算具体情况说明</w:t>
      </w:r>
      <w:bookmarkEnd w:id="40"/>
    </w:p>
    <w:p w:rsidR="00E810DB" w:rsidRDefault="0002334D">
      <w:pPr>
        <w:spacing w:line="600" w:lineRule="exact"/>
        <w:ind w:firstLine="640"/>
        <w:rPr>
          <w:rFonts w:ascii="仿宋" w:eastAsia="仿宋" w:hAnsi="仿宋"/>
          <w:color w:val="000000"/>
          <w:sz w:val="32"/>
          <w:szCs w:val="32"/>
        </w:rPr>
      </w:pPr>
      <w:r>
        <w:rPr>
          <w:rFonts w:ascii="仿宋" w:eastAsia="仿宋" w:hAnsi="仿宋"/>
          <w:color w:val="000000"/>
          <w:sz w:val="32"/>
          <w:szCs w:val="32"/>
        </w:rPr>
        <w:lastRenderedPageBreak/>
        <w:t>201</w:t>
      </w:r>
      <w:r w:rsidR="00E61902">
        <w:rPr>
          <w:rFonts w:ascii="仿宋" w:eastAsia="仿宋" w:hAnsi="仿宋" w:hint="eastAsia"/>
          <w:color w:val="000000"/>
          <w:sz w:val="32"/>
          <w:szCs w:val="32"/>
        </w:rPr>
        <w:t>9</w:t>
      </w:r>
      <w:r>
        <w:rPr>
          <w:rFonts w:ascii="仿宋" w:eastAsia="仿宋" w:hAnsi="仿宋" w:hint="eastAsia"/>
          <w:color w:val="000000"/>
          <w:sz w:val="32"/>
          <w:szCs w:val="32"/>
        </w:rPr>
        <w:t>年“三公”经费财政拨款支出决算中，因公出国（境）费支出决算0万元，占0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w:t>
      </w:r>
      <w:r w:rsidR="00E61902">
        <w:rPr>
          <w:rFonts w:ascii="仿宋" w:eastAsia="仿宋" w:hAnsi="仿宋" w:hint="eastAsia"/>
          <w:color w:val="000000"/>
          <w:sz w:val="32"/>
          <w:szCs w:val="32"/>
        </w:rPr>
        <w:t>0</w:t>
      </w:r>
      <w:r>
        <w:rPr>
          <w:rFonts w:ascii="仿宋" w:eastAsia="仿宋" w:hAnsi="仿宋" w:hint="eastAsia"/>
          <w:color w:val="000000"/>
          <w:sz w:val="32"/>
          <w:szCs w:val="32"/>
        </w:rPr>
        <w:t>万元，占</w:t>
      </w:r>
      <w:r w:rsidR="00E61902">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；公务接待费支出决算</w:t>
      </w:r>
      <w:r w:rsidR="00E61902">
        <w:rPr>
          <w:rFonts w:ascii="仿宋" w:eastAsia="仿宋" w:hAnsi="仿宋" w:hint="eastAsia"/>
          <w:color w:val="000000"/>
          <w:sz w:val="32"/>
          <w:szCs w:val="32"/>
        </w:rPr>
        <w:t>0.34</w:t>
      </w:r>
      <w:r>
        <w:rPr>
          <w:rFonts w:ascii="仿宋" w:eastAsia="仿宋" w:hAnsi="仿宋" w:hint="eastAsia"/>
          <w:color w:val="000000"/>
          <w:sz w:val="32"/>
          <w:szCs w:val="32"/>
        </w:rPr>
        <w:t>万元，占100</w:t>
      </w:r>
      <w:r>
        <w:rPr>
          <w:rFonts w:ascii="仿宋" w:eastAsia="仿宋" w:hAnsi="仿宋"/>
          <w:color w:val="000000"/>
          <w:sz w:val="32"/>
          <w:szCs w:val="32"/>
        </w:rPr>
        <w:t>%</w:t>
      </w:r>
      <w:r>
        <w:rPr>
          <w:rFonts w:ascii="仿宋" w:eastAsia="仿宋" w:hAnsi="仿宋" w:hint="eastAsia"/>
          <w:color w:val="000000"/>
          <w:sz w:val="32"/>
          <w:szCs w:val="32"/>
        </w:rPr>
        <w:t>。具体情况如下：</w:t>
      </w:r>
    </w:p>
    <w:p w:rsidR="00E810DB" w:rsidRDefault="0002334D">
      <w:pPr>
        <w:spacing w:line="600" w:lineRule="exact"/>
        <w:ind w:firstLine="640"/>
        <w:rPr>
          <w:rFonts w:ascii="仿宋" w:eastAsia="仿宋" w:hAnsi="仿宋"/>
          <w:color w:val="000000"/>
          <w:sz w:val="32"/>
          <w:szCs w:val="32"/>
        </w:rPr>
      </w:pPr>
      <w:r>
        <w:rPr>
          <w:rFonts w:ascii="仿宋" w:eastAsia="仿宋" w:hAnsi="仿宋" w:hint="eastAsia"/>
          <w:color w:val="000000"/>
          <w:sz w:val="32"/>
          <w:szCs w:val="32"/>
        </w:rPr>
        <w:t>（图</w:t>
      </w:r>
      <w:r w:rsidR="004E5D8C">
        <w:rPr>
          <w:rFonts w:ascii="仿宋" w:eastAsia="仿宋" w:hAnsi="仿宋" w:hint="eastAsia"/>
          <w:color w:val="000000"/>
          <w:sz w:val="32"/>
          <w:szCs w:val="32"/>
        </w:rPr>
        <w:t>4</w:t>
      </w:r>
      <w:r>
        <w:rPr>
          <w:rFonts w:ascii="仿宋" w:eastAsia="仿宋" w:hAnsi="仿宋" w:hint="eastAsia"/>
          <w:color w:val="000000"/>
          <w:sz w:val="32"/>
          <w:szCs w:val="32"/>
        </w:rPr>
        <w:t>：“三公”经费财政拨款支出结构）（饼状图）</w:t>
      </w:r>
    </w:p>
    <w:p w:rsidR="00E810DB" w:rsidRDefault="008F502F">
      <w:pPr>
        <w:widowControl/>
        <w:jc w:val="left"/>
        <w:rPr>
          <w:rFonts w:ascii="宋体" w:hAnsi="宋体" w:cs="宋体"/>
          <w:kern w:val="0"/>
          <w:sz w:val="24"/>
        </w:rPr>
      </w:pPr>
      <w:r>
        <w:rPr>
          <w:rFonts w:ascii="宋体" w:hAnsi="宋体" w:cs="宋体"/>
          <w:noProof/>
          <w:kern w:val="0"/>
          <w:sz w:val="24"/>
        </w:rPr>
        <w:drawing>
          <wp:inline distT="0" distB="0" distL="0" distR="0">
            <wp:extent cx="5274310" cy="3076575"/>
            <wp:effectExtent l="19050" t="0" r="2159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810DB" w:rsidRPr="00C26C94" w:rsidRDefault="0002334D">
      <w:pPr>
        <w:spacing w:line="600" w:lineRule="exact"/>
        <w:ind w:firstLine="640"/>
        <w:rPr>
          <w:rFonts w:ascii="仿宋_GB2312" w:eastAsia="仿宋_GB2312"/>
          <w:b/>
          <w:sz w:val="32"/>
          <w:szCs w:val="32"/>
        </w:rPr>
      </w:pPr>
      <w:r w:rsidRPr="00C26C94">
        <w:rPr>
          <w:rFonts w:ascii="仿宋_GB2312" w:eastAsia="仿宋_GB2312"/>
          <w:b/>
          <w:sz w:val="32"/>
          <w:szCs w:val="32"/>
        </w:rPr>
        <w:t>1.</w:t>
      </w:r>
      <w:r w:rsidRPr="00C26C94">
        <w:rPr>
          <w:rFonts w:ascii="仿宋_GB2312" w:eastAsia="仿宋_GB2312" w:hint="eastAsia"/>
          <w:b/>
          <w:sz w:val="32"/>
          <w:szCs w:val="32"/>
        </w:rPr>
        <w:t>因公出国（境）经费支出</w:t>
      </w:r>
      <w:r w:rsidRPr="00C26C94">
        <w:rPr>
          <w:rFonts w:ascii="仿宋_GB2312" w:eastAsia="仿宋_GB2312" w:hint="eastAsia"/>
          <w:sz w:val="32"/>
          <w:szCs w:val="32"/>
        </w:rPr>
        <w:t>0万元，</w:t>
      </w:r>
      <w:r w:rsidRPr="00C26C94">
        <w:rPr>
          <w:rStyle w:val="a7"/>
          <w:rFonts w:ascii="仿宋" w:eastAsia="仿宋" w:hAnsi="仿宋" w:hint="eastAsia"/>
          <w:b w:val="0"/>
          <w:bCs/>
          <w:sz w:val="32"/>
          <w:szCs w:val="32"/>
        </w:rPr>
        <w:t>完成预算100</w:t>
      </w:r>
      <w:r w:rsidRPr="00C26C94">
        <w:rPr>
          <w:rStyle w:val="a7"/>
          <w:rFonts w:ascii="仿宋" w:eastAsia="仿宋" w:hAnsi="仿宋"/>
          <w:b w:val="0"/>
          <w:bCs/>
          <w:sz w:val="32"/>
          <w:szCs w:val="32"/>
        </w:rPr>
        <w:t>%</w:t>
      </w:r>
      <w:r w:rsidRPr="00C26C94">
        <w:rPr>
          <w:rStyle w:val="a7"/>
          <w:rFonts w:ascii="仿宋" w:eastAsia="仿宋" w:hAnsi="仿宋" w:hint="eastAsia"/>
          <w:b w:val="0"/>
          <w:bCs/>
          <w:sz w:val="32"/>
          <w:szCs w:val="32"/>
        </w:rPr>
        <w:t>。</w:t>
      </w:r>
      <w:r w:rsidRPr="00C26C94">
        <w:rPr>
          <w:rFonts w:ascii="仿宋_GB2312" w:eastAsia="仿宋_GB2312" w:hint="eastAsia"/>
          <w:sz w:val="32"/>
          <w:szCs w:val="32"/>
        </w:rPr>
        <w:t>全年安排因公出国（境）团组0次，出国（境）0人。因公出国（境）支出决算比</w:t>
      </w:r>
      <w:r w:rsidRPr="00C26C94">
        <w:rPr>
          <w:rFonts w:ascii="仿宋_GB2312" w:eastAsia="仿宋_GB2312"/>
          <w:sz w:val="32"/>
          <w:szCs w:val="32"/>
        </w:rPr>
        <w:t>201</w:t>
      </w:r>
      <w:r w:rsidR="001F7D05" w:rsidRPr="00C26C94">
        <w:rPr>
          <w:rFonts w:ascii="仿宋_GB2312" w:eastAsia="仿宋_GB2312" w:hint="eastAsia"/>
          <w:sz w:val="32"/>
          <w:szCs w:val="32"/>
        </w:rPr>
        <w:t>8</w:t>
      </w:r>
      <w:r w:rsidRPr="00C26C94">
        <w:rPr>
          <w:rFonts w:ascii="仿宋_GB2312" w:eastAsia="仿宋_GB2312" w:hint="eastAsia"/>
          <w:sz w:val="32"/>
          <w:szCs w:val="32"/>
        </w:rPr>
        <w:t>年增加</w:t>
      </w:r>
      <w:r w:rsidRPr="00C26C94">
        <w:rPr>
          <w:rFonts w:ascii="仿宋_GB2312" w:eastAsia="仿宋_GB2312"/>
          <w:sz w:val="32"/>
          <w:szCs w:val="32"/>
        </w:rPr>
        <w:t>/</w:t>
      </w:r>
      <w:r w:rsidRPr="00C26C94">
        <w:rPr>
          <w:rFonts w:ascii="仿宋_GB2312" w:eastAsia="仿宋_GB2312" w:hint="eastAsia"/>
          <w:sz w:val="32"/>
          <w:szCs w:val="32"/>
        </w:rPr>
        <w:t>减少0万元。</w:t>
      </w:r>
    </w:p>
    <w:p w:rsidR="00C26C94" w:rsidRDefault="0002334D" w:rsidP="00C26C94">
      <w:pPr>
        <w:spacing w:line="600" w:lineRule="exact"/>
        <w:ind w:firstLine="640"/>
        <w:rPr>
          <w:rFonts w:ascii="仿宋" w:eastAsia="仿宋" w:hAnsi="仿宋"/>
          <w:color w:val="000000"/>
          <w:sz w:val="32"/>
          <w:szCs w:val="32"/>
        </w:rPr>
      </w:pPr>
      <w:r>
        <w:rPr>
          <w:rFonts w:ascii="仿宋_GB2312" w:eastAsia="仿宋_GB2312"/>
          <w:b/>
          <w:color w:val="000000"/>
          <w:sz w:val="32"/>
          <w:szCs w:val="32"/>
        </w:rPr>
        <w:t>2.</w:t>
      </w:r>
      <w:r>
        <w:rPr>
          <w:rFonts w:ascii="仿宋_GB2312" w:eastAsia="仿宋_GB2312" w:hint="eastAsia"/>
          <w:b/>
          <w:color w:val="000000"/>
          <w:sz w:val="32"/>
          <w:szCs w:val="32"/>
        </w:rPr>
        <w:t>公务用车购置及运行维护费支出</w:t>
      </w:r>
      <w:r w:rsidR="001F7D05">
        <w:rPr>
          <w:rFonts w:ascii="仿宋_GB2312" w:eastAsia="仿宋_GB2312" w:hint="eastAsia"/>
          <w:color w:val="000000"/>
          <w:sz w:val="32"/>
          <w:szCs w:val="32"/>
        </w:rPr>
        <w:t>0</w:t>
      </w:r>
      <w:r>
        <w:rPr>
          <w:rFonts w:ascii="仿宋_GB2312" w:eastAsia="仿宋_GB2312" w:hint="eastAsia"/>
          <w:color w:val="000000"/>
          <w:sz w:val="32"/>
          <w:szCs w:val="32"/>
        </w:rPr>
        <w:t>万元,</w:t>
      </w:r>
      <w:r>
        <w:rPr>
          <w:rStyle w:val="a7"/>
          <w:rFonts w:ascii="仿宋" w:eastAsia="仿宋" w:hAnsi="仿宋" w:hint="eastAsia"/>
          <w:b w:val="0"/>
          <w:bCs/>
          <w:color w:val="000000"/>
          <w:sz w:val="32"/>
          <w:szCs w:val="32"/>
        </w:rPr>
        <w:t>完成预算100</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r w:rsidR="00C26C94">
        <w:rPr>
          <w:rFonts w:ascii="仿宋" w:eastAsia="仿宋" w:hAnsi="仿宋" w:hint="eastAsia"/>
          <w:color w:val="000000"/>
          <w:sz w:val="32"/>
          <w:szCs w:val="32"/>
        </w:rPr>
        <w:t>由于我单位为2019年机构改革新成立单位，故无法与上年数据相比较。</w:t>
      </w:r>
    </w:p>
    <w:p w:rsidR="00E810DB" w:rsidRDefault="0002334D" w:rsidP="00C26C94">
      <w:pPr>
        <w:spacing w:line="600" w:lineRule="exact"/>
        <w:ind w:firstLine="640"/>
        <w:rPr>
          <w:rFonts w:ascii="仿宋_GB2312" w:eastAsia="仿宋_GB2312"/>
          <w:b/>
          <w:color w:val="000000"/>
          <w:sz w:val="32"/>
          <w:szCs w:val="32"/>
        </w:rPr>
      </w:pPr>
      <w:r>
        <w:rPr>
          <w:rFonts w:ascii="仿宋_GB2312" w:eastAsia="仿宋_GB2312" w:hint="eastAsia"/>
          <w:color w:val="000000"/>
          <w:sz w:val="32"/>
          <w:szCs w:val="32"/>
        </w:rPr>
        <w:t>其中：</w:t>
      </w:r>
      <w:r>
        <w:rPr>
          <w:rFonts w:ascii="仿宋_GB2312" w:eastAsia="仿宋_GB2312" w:hint="eastAsia"/>
          <w:b/>
          <w:color w:val="000000"/>
          <w:sz w:val="32"/>
          <w:szCs w:val="32"/>
        </w:rPr>
        <w:t>公务用车购置支出</w:t>
      </w:r>
      <w:r>
        <w:rPr>
          <w:rFonts w:ascii="仿宋_GB2312" w:eastAsia="仿宋_GB2312" w:hint="eastAsia"/>
          <w:color w:val="000000"/>
          <w:sz w:val="32"/>
          <w:szCs w:val="32"/>
        </w:rPr>
        <w:t>0万元。全年按规定更新购置公务用车0辆，其中：轿车0辆、金额0万元，越野车0辆、金额0万元，载客汽车0辆、金额0万元。截至</w:t>
      </w:r>
      <w:r>
        <w:rPr>
          <w:rFonts w:ascii="仿宋_GB2312" w:eastAsia="仿宋_GB2312"/>
          <w:color w:val="000000"/>
          <w:sz w:val="32"/>
          <w:szCs w:val="32"/>
        </w:rPr>
        <w:t>201</w:t>
      </w:r>
      <w:r w:rsidR="001F7D05">
        <w:rPr>
          <w:rFonts w:ascii="仿宋_GB2312" w:eastAsia="仿宋_GB2312" w:hint="eastAsia"/>
          <w:color w:val="000000"/>
          <w:sz w:val="32"/>
          <w:szCs w:val="32"/>
        </w:rPr>
        <w:t>9</w:t>
      </w:r>
      <w:r>
        <w:rPr>
          <w:rFonts w:ascii="仿宋_GB2312" w:eastAsia="仿宋_GB2312" w:hint="eastAsia"/>
          <w:color w:val="000000"/>
          <w:sz w:val="32"/>
          <w:szCs w:val="32"/>
        </w:rPr>
        <w:t>年</w:t>
      </w:r>
      <w:r>
        <w:rPr>
          <w:rFonts w:ascii="仿宋_GB2312" w:eastAsia="仿宋_GB2312"/>
          <w:color w:val="000000"/>
          <w:sz w:val="32"/>
          <w:szCs w:val="32"/>
        </w:rPr>
        <w:t>12</w:t>
      </w:r>
      <w:r>
        <w:rPr>
          <w:rFonts w:ascii="仿宋_GB2312" w:eastAsia="仿宋_GB2312" w:hint="eastAsia"/>
          <w:color w:val="000000"/>
          <w:sz w:val="32"/>
          <w:szCs w:val="32"/>
        </w:rPr>
        <w:lastRenderedPageBreak/>
        <w:t>月底，单位共有公务用车0辆，其中：轿车0辆、越野车0辆、载客汽车0辆。</w:t>
      </w:r>
    </w:p>
    <w:p w:rsidR="001F7D05" w:rsidRDefault="0002334D">
      <w:pPr>
        <w:spacing w:line="600" w:lineRule="exact"/>
        <w:ind w:firstLine="640"/>
        <w:rPr>
          <w:rFonts w:ascii="仿宋_GB2312" w:eastAsia="仿宋_GB2312"/>
          <w:color w:val="000000"/>
          <w:sz w:val="32"/>
          <w:szCs w:val="32"/>
        </w:rPr>
      </w:pPr>
      <w:r>
        <w:rPr>
          <w:rFonts w:ascii="仿宋_GB2312" w:eastAsia="仿宋_GB2312" w:hint="eastAsia"/>
          <w:b/>
          <w:color w:val="000000"/>
          <w:sz w:val="32"/>
          <w:szCs w:val="32"/>
        </w:rPr>
        <w:t>公务用车运行维护费支出</w:t>
      </w:r>
      <w:r w:rsidR="001F7D05">
        <w:rPr>
          <w:rFonts w:ascii="仿宋_GB2312" w:eastAsia="仿宋_GB2312" w:hint="eastAsia"/>
          <w:color w:val="000000"/>
          <w:sz w:val="32"/>
          <w:szCs w:val="32"/>
        </w:rPr>
        <w:t>0</w:t>
      </w:r>
      <w:r>
        <w:rPr>
          <w:rFonts w:ascii="仿宋_GB2312" w:eastAsia="仿宋_GB2312" w:hint="eastAsia"/>
          <w:color w:val="000000"/>
          <w:sz w:val="32"/>
          <w:szCs w:val="32"/>
        </w:rPr>
        <w:t>万元。</w:t>
      </w:r>
    </w:p>
    <w:p w:rsidR="00E810DB" w:rsidRDefault="0002334D" w:rsidP="00E61902">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ascii="仿宋_GB2312" w:eastAsia="仿宋_GB2312" w:hint="eastAsia"/>
          <w:b/>
          <w:color w:val="000000"/>
          <w:sz w:val="32"/>
          <w:szCs w:val="32"/>
        </w:rPr>
        <w:t>公务接待费支出</w:t>
      </w:r>
      <w:r w:rsidR="00E61902">
        <w:rPr>
          <w:rFonts w:ascii="仿宋_GB2312" w:eastAsia="仿宋_GB2312" w:hint="eastAsia"/>
          <w:color w:val="000000"/>
          <w:sz w:val="32"/>
          <w:szCs w:val="32"/>
        </w:rPr>
        <w:t>0.34</w:t>
      </w:r>
      <w:r>
        <w:rPr>
          <w:rFonts w:ascii="仿宋_GB2312" w:eastAsia="仿宋_GB2312" w:hint="eastAsia"/>
          <w:color w:val="000000"/>
          <w:sz w:val="32"/>
          <w:szCs w:val="32"/>
        </w:rPr>
        <w:t>万元，</w:t>
      </w:r>
      <w:r w:rsidR="00E61902">
        <w:rPr>
          <w:rFonts w:ascii="仿宋" w:eastAsia="仿宋" w:hAnsi="仿宋" w:hint="eastAsia"/>
          <w:color w:val="000000"/>
          <w:sz w:val="32"/>
          <w:szCs w:val="32"/>
        </w:rPr>
        <w:t>由于我单位为2019年机构改革新成立单位，故无法与上年数据相比较。</w:t>
      </w:r>
      <w:r>
        <w:rPr>
          <w:rFonts w:ascii="仿宋_GB2312" w:eastAsia="仿宋_GB2312" w:hint="eastAsia"/>
          <w:color w:val="000000"/>
          <w:sz w:val="32"/>
          <w:szCs w:val="32"/>
        </w:rPr>
        <w:t>主要用于执行公务、开展业务活动开支的用餐费等。国内公务接待</w:t>
      </w:r>
      <w:r w:rsidR="00B16B4F">
        <w:rPr>
          <w:rFonts w:ascii="仿宋_GB2312" w:eastAsia="仿宋_GB2312" w:hint="eastAsia"/>
          <w:color w:val="000000"/>
          <w:sz w:val="32"/>
          <w:szCs w:val="32"/>
        </w:rPr>
        <w:t>6</w:t>
      </w:r>
      <w:r>
        <w:rPr>
          <w:rFonts w:ascii="仿宋_GB2312" w:eastAsia="仿宋_GB2312" w:hint="eastAsia"/>
          <w:color w:val="000000"/>
          <w:sz w:val="32"/>
          <w:szCs w:val="32"/>
        </w:rPr>
        <w:t>批次，</w:t>
      </w:r>
      <w:r w:rsidR="00B16B4F">
        <w:rPr>
          <w:rFonts w:ascii="仿宋_GB2312" w:eastAsia="仿宋_GB2312" w:hint="eastAsia"/>
          <w:color w:val="000000"/>
          <w:sz w:val="32"/>
          <w:szCs w:val="32"/>
        </w:rPr>
        <w:t>4</w:t>
      </w:r>
      <w:r>
        <w:rPr>
          <w:rFonts w:ascii="仿宋_GB2312" w:eastAsia="仿宋_GB2312" w:hint="eastAsia"/>
          <w:color w:val="000000"/>
          <w:sz w:val="32"/>
          <w:szCs w:val="32"/>
        </w:rPr>
        <w:t>8人次</w:t>
      </w:r>
      <w:r w:rsidR="00B16B4F">
        <w:rPr>
          <w:rFonts w:ascii="仿宋_GB2312" w:eastAsia="仿宋_GB2312" w:hint="eastAsia"/>
          <w:color w:val="000000"/>
          <w:sz w:val="32"/>
          <w:szCs w:val="32"/>
        </w:rPr>
        <w:t>，</w:t>
      </w:r>
      <w:r>
        <w:rPr>
          <w:rFonts w:ascii="仿宋_GB2312" w:eastAsia="仿宋_GB2312" w:hint="eastAsia"/>
          <w:color w:val="000000"/>
          <w:sz w:val="32"/>
          <w:szCs w:val="32"/>
        </w:rPr>
        <w:t>共计支出</w:t>
      </w:r>
      <w:r w:rsidR="00E61902">
        <w:rPr>
          <w:rFonts w:ascii="仿宋_GB2312" w:eastAsia="仿宋_GB2312" w:hint="eastAsia"/>
          <w:color w:val="000000"/>
          <w:sz w:val="32"/>
          <w:szCs w:val="32"/>
        </w:rPr>
        <w:t>0.34</w:t>
      </w:r>
      <w:r>
        <w:rPr>
          <w:rFonts w:ascii="仿宋_GB2312" w:eastAsia="仿宋_GB2312" w:hint="eastAsia"/>
          <w:color w:val="000000"/>
          <w:sz w:val="32"/>
          <w:szCs w:val="32"/>
        </w:rPr>
        <w:t>万元。其中：</w:t>
      </w:r>
    </w:p>
    <w:p w:rsidR="00E810DB" w:rsidRDefault="0002334D">
      <w:pPr>
        <w:spacing w:line="600" w:lineRule="exact"/>
        <w:ind w:firstLineChars="200" w:firstLine="643"/>
        <w:rPr>
          <w:rFonts w:ascii="仿宋_GB2312" w:eastAsia="仿宋_GB2312"/>
          <w:color w:val="000000" w:themeColor="text1"/>
          <w:sz w:val="32"/>
          <w:szCs w:val="32"/>
        </w:rPr>
      </w:pPr>
      <w:r>
        <w:rPr>
          <w:rFonts w:ascii="仿宋" w:eastAsia="仿宋" w:hAnsi="仿宋" w:hint="eastAsia"/>
          <w:b/>
          <w:color w:val="000000"/>
          <w:sz w:val="32"/>
          <w:szCs w:val="32"/>
        </w:rPr>
        <w:t>外事接待支出</w:t>
      </w:r>
      <w:r>
        <w:rPr>
          <w:rFonts w:ascii="仿宋" w:eastAsia="仿宋" w:hAnsi="仿宋"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themeColor="text1"/>
          <w:sz w:val="32"/>
          <w:szCs w:val="32"/>
        </w:rPr>
        <w:t>，外事接待0批次，0人，共计支出0万元。</w:t>
      </w:r>
    </w:p>
    <w:p w:rsidR="00E810DB" w:rsidRDefault="0002334D">
      <w:pPr>
        <w:spacing w:line="600" w:lineRule="exact"/>
        <w:ind w:firstLine="640"/>
        <w:rPr>
          <w:rFonts w:ascii="黑体" w:eastAsia="黑体"/>
          <w:color w:val="000000"/>
          <w:sz w:val="32"/>
          <w:szCs w:val="32"/>
        </w:rPr>
      </w:pPr>
      <w:r>
        <w:rPr>
          <w:rFonts w:ascii="仿宋" w:eastAsia="仿宋" w:hAnsi="仿宋" w:hint="eastAsia"/>
          <w:b/>
          <w:color w:val="000000"/>
          <w:sz w:val="32"/>
          <w:szCs w:val="32"/>
        </w:rPr>
        <w:t>其他国内公务接待支出</w:t>
      </w:r>
      <w:r w:rsidR="00E61902">
        <w:rPr>
          <w:rFonts w:ascii="仿宋" w:eastAsia="仿宋" w:hAnsi="仿宋" w:hint="eastAsia"/>
          <w:color w:val="000000"/>
          <w:sz w:val="32"/>
          <w:szCs w:val="32"/>
        </w:rPr>
        <w:t>0.34</w:t>
      </w:r>
      <w:r>
        <w:rPr>
          <w:rFonts w:ascii="仿宋_GB2312" w:eastAsia="仿宋_GB2312" w:hint="eastAsia"/>
          <w:color w:val="000000"/>
          <w:sz w:val="32"/>
          <w:szCs w:val="32"/>
        </w:rPr>
        <w:t>万元，主要用于开展</w:t>
      </w:r>
      <w:r w:rsidR="00E61902">
        <w:rPr>
          <w:rFonts w:ascii="仿宋_GB2312" w:eastAsia="仿宋_GB2312" w:hint="eastAsia"/>
          <w:color w:val="000000"/>
          <w:sz w:val="32"/>
          <w:szCs w:val="32"/>
        </w:rPr>
        <w:t>金融</w:t>
      </w:r>
      <w:r>
        <w:rPr>
          <w:rFonts w:ascii="仿宋_GB2312" w:eastAsia="仿宋_GB2312" w:hint="eastAsia"/>
          <w:color w:val="000000"/>
          <w:sz w:val="32"/>
          <w:szCs w:val="32"/>
        </w:rPr>
        <w:t>管理等工作接待上级部门来工作指导、检查</w:t>
      </w:r>
      <w:r w:rsidR="00E61902">
        <w:rPr>
          <w:rFonts w:ascii="仿宋_GB2312" w:eastAsia="仿宋_GB2312" w:hint="eastAsia"/>
          <w:color w:val="000000"/>
          <w:sz w:val="32"/>
          <w:szCs w:val="32"/>
        </w:rPr>
        <w:t>等</w:t>
      </w:r>
      <w:r>
        <w:rPr>
          <w:rFonts w:ascii="仿宋_GB2312" w:eastAsia="仿宋_GB2312" w:hint="eastAsia"/>
          <w:color w:val="000000"/>
          <w:sz w:val="32"/>
          <w:szCs w:val="32"/>
        </w:rPr>
        <w:t>工作交流、学习等。</w:t>
      </w:r>
      <w:bookmarkStart w:id="41" w:name="_Toc15396610"/>
      <w:bookmarkStart w:id="42" w:name="_Toc15377218"/>
    </w:p>
    <w:p w:rsidR="00E810DB" w:rsidRDefault="0002334D">
      <w:pPr>
        <w:spacing w:line="600" w:lineRule="exact"/>
        <w:ind w:firstLine="640"/>
        <w:outlineLvl w:val="1"/>
        <w:rPr>
          <w:rStyle w:val="2Char"/>
          <w:rFonts w:ascii="黑体" w:eastAsia="黑体" w:hAnsi="黑体"/>
        </w:rPr>
      </w:pPr>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1"/>
      <w:bookmarkEnd w:id="42"/>
    </w:p>
    <w:p w:rsidR="00E810DB" w:rsidRDefault="0002334D">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sidR="00C26C94">
        <w:rPr>
          <w:rFonts w:ascii="仿宋_GB2312" w:eastAsia="仿宋_GB2312" w:hint="eastAsia"/>
          <w:color w:val="000000"/>
          <w:sz w:val="32"/>
          <w:szCs w:val="32"/>
        </w:rPr>
        <w:t>9</w:t>
      </w:r>
      <w:r>
        <w:rPr>
          <w:rFonts w:ascii="仿宋_GB2312" w:eastAsia="仿宋_GB2312" w:hint="eastAsia"/>
          <w:color w:val="000000"/>
          <w:sz w:val="32"/>
          <w:szCs w:val="32"/>
        </w:rPr>
        <w:t>年政府性基金预算拨款支出0万元。</w:t>
      </w:r>
    </w:p>
    <w:p w:rsidR="00E810DB" w:rsidRDefault="0002334D">
      <w:pPr>
        <w:numPr>
          <w:ilvl w:val="0"/>
          <w:numId w:val="2"/>
        </w:numPr>
        <w:spacing w:line="600" w:lineRule="exact"/>
        <w:ind w:firstLine="640"/>
        <w:outlineLvl w:val="1"/>
        <w:rPr>
          <w:rStyle w:val="2Char"/>
          <w:rFonts w:ascii="黑体" w:eastAsia="黑体" w:hAnsi="黑体"/>
          <w:b w:val="0"/>
        </w:rPr>
      </w:pPr>
      <w:bookmarkStart w:id="43" w:name="_Toc15377219"/>
      <w:bookmarkStart w:id="44" w:name="_Toc15396611"/>
      <w:r>
        <w:rPr>
          <w:rStyle w:val="2Char"/>
          <w:rFonts w:ascii="黑体" w:eastAsia="黑体" w:hAnsi="黑体" w:hint="eastAsia"/>
          <w:b w:val="0"/>
        </w:rPr>
        <w:t>国有资本经营预算支出决算情况说明</w:t>
      </w:r>
      <w:bookmarkEnd w:id="43"/>
      <w:bookmarkEnd w:id="44"/>
    </w:p>
    <w:p w:rsidR="00E810DB" w:rsidRDefault="0002334D">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sidR="00C26C94">
        <w:rPr>
          <w:rFonts w:ascii="仿宋_GB2312" w:eastAsia="仿宋_GB2312" w:hint="eastAsia"/>
          <w:color w:val="000000"/>
          <w:sz w:val="32"/>
          <w:szCs w:val="32"/>
        </w:rPr>
        <w:t>9</w:t>
      </w:r>
      <w:r>
        <w:rPr>
          <w:rFonts w:ascii="仿宋_GB2312" w:eastAsia="仿宋_GB2312" w:hint="eastAsia"/>
          <w:color w:val="000000"/>
          <w:sz w:val="32"/>
          <w:szCs w:val="32"/>
        </w:rPr>
        <w:t>年国有资本经营预算拨款支出0万元。</w:t>
      </w:r>
    </w:p>
    <w:p w:rsidR="00E810DB" w:rsidRDefault="0002334D">
      <w:pPr>
        <w:spacing w:line="600" w:lineRule="exact"/>
        <w:ind w:firstLineChars="250" w:firstLine="800"/>
        <w:outlineLvl w:val="1"/>
        <w:rPr>
          <w:rStyle w:val="2Char"/>
          <w:rFonts w:ascii="黑体" w:eastAsia="黑体" w:hAnsi="黑体"/>
        </w:rPr>
      </w:pPr>
      <w:bookmarkStart w:id="45" w:name="_Toc15377221"/>
      <w:bookmarkStart w:id="46" w:name="_Toc15396612"/>
      <w:r>
        <w:rPr>
          <w:rFonts w:ascii="黑体" w:eastAsia="黑体" w:hAnsi="黑体" w:hint="eastAsia"/>
          <w:color w:val="000000"/>
          <w:sz w:val="32"/>
          <w:szCs w:val="32"/>
        </w:rPr>
        <w:t>十</w:t>
      </w:r>
      <w:r>
        <w:rPr>
          <w:rStyle w:val="2Char"/>
          <w:rFonts w:ascii="黑体" w:eastAsia="黑体" w:hAnsi="黑体" w:hint="eastAsia"/>
        </w:rPr>
        <w:t>、</w:t>
      </w:r>
      <w:r>
        <w:rPr>
          <w:rStyle w:val="2Char"/>
          <w:rFonts w:ascii="黑体" w:eastAsia="黑体" w:hAnsi="黑体" w:hint="eastAsia"/>
          <w:b w:val="0"/>
        </w:rPr>
        <w:t>其他重要事项的情况说明</w:t>
      </w:r>
      <w:bookmarkEnd w:id="45"/>
      <w:bookmarkEnd w:id="46"/>
    </w:p>
    <w:p w:rsidR="00E810DB" w:rsidRDefault="0002334D">
      <w:pPr>
        <w:spacing w:line="600" w:lineRule="exact"/>
        <w:ind w:firstLineChars="200" w:firstLine="643"/>
        <w:outlineLvl w:val="2"/>
        <w:rPr>
          <w:rFonts w:ascii="仿宋" w:eastAsia="仿宋" w:hAnsi="仿宋"/>
          <w:color w:val="000000"/>
          <w:sz w:val="32"/>
          <w:szCs w:val="32"/>
        </w:rPr>
      </w:pPr>
      <w:bookmarkStart w:id="47" w:name="_Toc15377222"/>
      <w:r>
        <w:rPr>
          <w:rFonts w:ascii="仿宋" w:eastAsia="仿宋" w:hAnsi="仿宋" w:hint="eastAsia"/>
          <w:b/>
          <w:color w:val="000000"/>
          <w:sz w:val="32"/>
          <w:szCs w:val="32"/>
        </w:rPr>
        <w:t>（一）机关运行经费支出情况</w:t>
      </w:r>
      <w:bookmarkEnd w:id="47"/>
    </w:p>
    <w:p w:rsidR="00E61902" w:rsidRDefault="0002334D" w:rsidP="00E61902">
      <w:pPr>
        <w:spacing w:line="600" w:lineRule="exact"/>
        <w:ind w:firstLineChars="200" w:firstLine="640"/>
        <w:rPr>
          <w:rFonts w:ascii="仿宋" w:eastAsia="仿宋" w:hAnsi="仿宋"/>
          <w:color w:val="000000"/>
          <w:sz w:val="32"/>
          <w:szCs w:val="32"/>
        </w:rPr>
      </w:pPr>
      <w:r>
        <w:rPr>
          <w:rFonts w:ascii="仿宋_GB2312" w:eastAsia="仿宋_GB2312"/>
          <w:color w:val="000000"/>
          <w:sz w:val="32"/>
          <w:szCs w:val="32"/>
        </w:rPr>
        <w:t>201</w:t>
      </w:r>
      <w:r w:rsidR="00E61902">
        <w:rPr>
          <w:rFonts w:ascii="仿宋_GB2312" w:eastAsia="仿宋_GB2312" w:hint="eastAsia"/>
          <w:color w:val="000000"/>
          <w:sz w:val="32"/>
          <w:szCs w:val="32"/>
        </w:rPr>
        <w:t>9</w:t>
      </w:r>
      <w:r>
        <w:rPr>
          <w:rFonts w:ascii="仿宋_GB2312" w:eastAsia="仿宋_GB2312" w:hint="eastAsia"/>
          <w:color w:val="000000"/>
          <w:sz w:val="32"/>
          <w:szCs w:val="32"/>
        </w:rPr>
        <w:t>年，</w:t>
      </w:r>
      <w:r w:rsidR="00E61902">
        <w:rPr>
          <w:rFonts w:ascii="仿宋_GB2312" w:eastAsia="仿宋_GB2312" w:hint="eastAsia"/>
          <w:color w:val="000000"/>
          <w:sz w:val="32"/>
          <w:szCs w:val="32"/>
        </w:rPr>
        <w:t>国资金融局</w:t>
      </w:r>
      <w:r>
        <w:rPr>
          <w:rFonts w:ascii="仿宋_GB2312" w:eastAsia="仿宋_GB2312" w:hint="eastAsia"/>
          <w:color w:val="000000"/>
          <w:sz w:val="32"/>
          <w:szCs w:val="32"/>
        </w:rPr>
        <w:t>关运行经费支出</w:t>
      </w:r>
      <w:r w:rsidR="00E61902">
        <w:rPr>
          <w:rFonts w:ascii="仿宋" w:eastAsia="仿宋" w:hAnsi="仿宋" w:hint="eastAsia"/>
          <w:color w:val="000000"/>
          <w:sz w:val="32"/>
          <w:szCs w:val="32"/>
        </w:rPr>
        <w:t>20.46</w:t>
      </w:r>
      <w:r>
        <w:rPr>
          <w:rFonts w:ascii="仿宋_GB2312" w:eastAsia="仿宋_GB2312" w:hint="eastAsia"/>
          <w:color w:val="000000"/>
          <w:sz w:val="32"/>
          <w:szCs w:val="32"/>
        </w:rPr>
        <w:t>万元，</w:t>
      </w:r>
      <w:bookmarkStart w:id="48" w:name="_Toc15377223"/>
      <w:r w:rsidR="00E61902">
        <w:rPr>
          <w:rFonts w:ascii="仿宋" w:eastAsia="仿宋" w:hAnsi="仿宋" w:hint="eastAsia"/>
          <w:color w:val="000000"/>
          <w:sz w:val="32"/>
          <w:szCs w:val="32"/>
        </w:rPr>
        <w:t>由于我单位为2019年机构改革新成立单位，故无法与上年数据相比较。</w:t>
      </w:r>
    </w:p>
    <w:p w:rsidR="00E810DB" w:rsidRDefault="0002334D" w:rsidP="00E61902">
      <w:pPr>
        <w:spacing w:line="600" w:lineRule="exact"/>
        <w:ind w:firstLineChars="200" w:firstLine="643"/>
        <w:rPr>
          <w:rFonts w:ascii="仿宋" w:eastAsia="仿宋" w:hAnsi="仿宋"/>
          <w:b/>
          <w:color w:val="000000"/>
          <w:sz w:val="32"/>
          <w:szCs w:val="32"/>
        </w:rPr>
      </w:pPr>
      <w:r>
        <w:rPr>
          <w:rFonts w:ascii="仿宋" w:eastAsia="仿宋" w:hAnsi="仿宋" w:hint="eastAsia"/>
          <w:b/>
          <w:color w:val="000000"/>
          <w:sz w:val="32"/>
          <w:szCs w:val="32"/>
        </w:rPr>
        <w:t>（二）政府采购支出情况</w:t>
      </w:r>
      <w:bookmarkEnd w:id="48"/>
    </w:p>
    <w:p w:rsidR="00E810DB" w:rsidRDefault="0002334D">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201</w:t>
      </w:r>
      <w:r w:rsidR="00E61902">
        <w:rPr>
          <w:rFonts w:ascii="仿宋_GB2312" w:eastAsia="仿宋_GB2312" w:hint="eastAsia"/>
          <w:color w:val="000000"/>
          <w:sz w:val="32"/>
          <w:szCs w:val="32"/>
        </w:rPr>
        <w:t>9</w:t>
      </w:r>
      <w:r>
        <w:rPr>
          <w:rFonts w:ascii="仿宋_GB2312" w:eastAsia="仿宋_GB2312" w:hint="eastAsia"/>
          <w:color w:val="000000"/>
          <w:sz w:val="32"/>
          <w:szCs w:val="32"/>
        </w:rPr>
        <w:t>年，</w:t>
      </w:r>
      <w:r w:rsidR="00E61902">
        <w:rPr>
          <w:rFonts w:ascii="仿宋_GB2312" w:eastAsia="仿宋_GB2312" w:hint="eastAsia"/>
          <w:color w:val="000000"/>
          <w:sz w:val="32"/>
          <w:szCs w:val="32"/>
        </w:rPr>
        <w:t>国资金融局无</w:t>
      </w:r>
      <w:r>
        <w:rPr>
          <w:rFonts w:ascii="仿宋_GB2312" w:eastAsia="仿宋_GB2312" w:hint="eastAsia"/>
          <w:color w:val="000000"/>
          <w:sz w:val="32"/>
          <w:szCs w:val="32"/>
        </w:rPr>
        <w:t>政府采购支出</w:t>
      </w:r>
      <w:r w:rsidR="00E61902">
        <w:rPr>
          <w:rFonts w:ascii="仿宋_GB2312" w:eastAsia="仿宋_GB2312" w:hint="eastAsia"/>
          <w:color w:val="000000"/>
          <w:sz w:val="32"/>
          <w:szCs w:val="32"/>
        </w:rPr>
        <w:t>。</w:t>
      </w:r>
    </w:p>
    <w:p w:rsidR="00E810DB" w:rsidRDefault="0002334D">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9" w:name="_Toc15377224"/>
      <w:r>
        <w:rPr>
          <w:rFonts w:ascii="仿宋" w:eastAsia="仿宋" w:hAnsi="仿宋" w:hint="eastAsia"/>
          <w:b/>
          <w:color w:val="000000"/>
          <w:sz w:val="32"/>
          <w:szCs w:val="32"/>
        </w:rPr>
        <w:lastRenderedPageBreak/>
        <w:t>（三）国有资产占有使用情况</w:t>
      </w:r>
      <w:bookmarkEnd w:id="49"/>
    </w:p>
    <w:p w:rsidR="00E810DB" w:rsidRDefault="0002334D" w:rsidP="004E5D8C">
      <w:pPr>
        <w:autoSpaceDE w:val="0"/>
        <w:autoSpaceDN w:val="0"/>
        <w:adjustRightInd w:val="0"/>
        <w:spacing w:line="60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color w:val="000000"/>
          <w:sz w:val="32"/>
          <w:szCs w:val="32"/>
        </w:rPr>
        <w:t>201</w:t>
      </w:r>
      <w:r w:rsidR="00E61902">
        <w:rPr>
          <w:rFonts w:ascii="仿宋_GB2312" w:eastAsia="仿宋_GB2312" w:hint="eastAsia"/>
          <w:color w:val="000000"/>
          <w:sz w:val="32"/>
          <w:szCs w:val="32"/>
        </w:rPr>
        <w:t>9</w:t>
      </w:r>
      <w:r>
        <w:rPr>
          <w:rFonts w:ascii="仿宋_GB2312" w:eastAsia="仿宋_GB2312" w:hint="eastAsia"/>
          <w:color w:val="000000"/>
          <w:sz w:val="32"/>
          <w:szCs w:val="32"/>
        </w:rPr>
        <w:t>年</w:t>
      </w:r>
      <w:r>
        <w:rPr>
          <w:rFonts w:ascii="仿宋_GB2312" w:eastAsia="仿宋_GB2312"/>
          <w:color w:val="000000"/>
          <w:sz w:val="32"/>
          <w:szCs w:val="32"/>
        </w:rPr>
        <w:t>12</w:t>
      </w:r>
      <w:r>
        <w:rPr>
          <w:rFonts w:ascii="仿宋_GB2312" w:eastAsia="仿宋_GB2312" w:hint="eastAsia"/>
          <w:color w:val="000000"/>
          <w:sz w:val="32"/>
          <w:szCs w:val="32"/>
        </w:rPr>
        <w:t>月</w:t>
      </w:r>
      <w:r>
        <w:rPr>
          <w:rFonts w:ascii="仿宋_GB2312" w:eastAsia="仿宋_GB2312"/>
          <w:color w:val="000000"/>
          <w:sz w:val="32"/>
          <w:szCs w:val="32"/>
        </w:rPr>
        <w:t>31</w:t>
      </w:r>
      <w:r>
        <w:rPr>
          <w:rFonts w:ascii="仿宋_GB2312" w:eastAsia="仿宋_GB2312" w:hint="eastAsia"/>
          <w:color w:val="000000"/>
          <w:sz w:val="32"/>
          <w:szCs w:val="32"/>
        </w:rPr>
        <w:t>日，</w:t>
      </w:r>
      <w:r w:rsidR="00E61902">
        <w:rPr>
          <w:rFonts w:ascii="仿宋_GB2312" w:eastAsia="仿宋_GB2312" w:hint="eastAsia"/>
          <w:color w:val="000000"/>
          <w:sz w:val="32"/>
          <w:szCs w:val="32"/>
        </w:rPr>
        <w:t>国资金融局</w:t>
      </w:r>
      <w:r>
        <w:rPr>
          <w:rFonts w:ascii="仿宋_GB2312" w:eastAsia="仿宋_GB2312" w:hint="eastAsia"/>
          <w:color w:val="000000"/>
          <w:sz w:val="32"/>
          <w:szCs w:val="32"/>
        </w:rPr>
        <w:t>共有车辆0辆，其中：部级领导干部用0辆、一般公务用车0辆、一般执法执勤用车0辆、特种专业技术用车0辆、其他用车0辆；</w:t>
      </w:r>
      <w:r>
        <w:rPr>
          <w:rFonts w:ascii="仿宋_GB2312" w:eastAsia="仿宋_GB2312" w:hint="eastAsia"/>
          <w:color w:val="000000" w:themeColor="text1"/>
          <w:sz w:val="32"/>
          <w:szCs w:val="32"/>
        </w:rPr>
        <w:t>其他用车主要是用于单价</w:t>
      </w:r>
      <w:r>
        <w:rPr>
          <w:rFonts w:ascii="仿宋_GB2312" w:eastAsia="仿宋_GB2312"/>
          <w:color w:val="000000" w:themeColor="text1"/>
          <w:sz w:val="32"/>
          <w:szCs w:val="32"/>
        </w:rPr>
        <w:t>50</w:t>
      </w:r>
      <w:r>
        <w:rPr>
          <w:rFonts w:ascii="仿宋_GB2312" w:eastAsia="仿宋_GB2312" w:hint="eastAsia"/>
          <w:color w:val="000000" w:themeColor="text1"/>
          <w:sz w:val="32"/>
          <w:szCs w:val="32"/>
        </w:rPr>
        <w:t>万元以上通用设备0台（套），单价</w:t>
      </w:r>
      <w:r>
        <w:rPr>
          <w:rFonts w:ascii="仿宋_GB2312" w:eastAsia="仿宋_GB2312"/>
          <w:color w:val="000000" w:themeColor="text1"/>
          <w:sz w:val="32"/>
          <w:szCs w:val="32"/>
        </w:rPr>
        <w:t>100</w:t>
      </w:r>
      <w:r>
        <w:rPr>
          <w:rFonts w:ascii="仿宋_GB2312" w:eastAsia="仿宋_GB2312" w:hint="eastAsia"/>
          <w:color w:val="000000"/>
          <w:sz w:val="32"/>
          <w:szCs w:val="32"/>
        </w:rPr>
        <w:t>万元以上专用设备0台（套）。</w:t>
      </w:r>
    </w:p>
    <w:p w:rsidR="005F5074" w:rsidRDefault="005F5074" w:rsidP="005F5074">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（四）预算绩效管理情况。</w:t>
      </w:r>
    </w:p>
    <w:p w:rsidR="00C26B33" w:rsidRDefault="005F5074" w:rsidP="00C26B33">
      <w:pPr>
        <w:spacing w:line="580" w:lineRule="exact"/>
        <w:ind w:firstLineChars="200" w:firstLine="640"/>
        <w:rPr>
          <w:rFonts w:ascii="仿宋_GB2312" w:eastAsia="仿宋_GB2312" w:hAnsi="仿宋_GB2312" w:cs="仿宋_GB2312" w:hint="eastAsia"/>
          <w:sz w:val="32"/>
          <w:szCs w:val="32"/>
        </w:rPr>
      </w:pPr>
      <w:r>
        <w:rPr>
          <w:rFonts w:ascii="仿宋_GB2312" w:eastAsia="仿宋_GB2312" w:hint="eastAsia"/>
          <w:color w:val="000000"/>
          <w:sz w:val="32"/>
          <w:szCs w:val="32"/>
        </w:rPr>
        <w:t>我单位为2019年新成立单位，未进行年初预算编制。</w:t>
      </w:r>
      <w:r>
        <w:rPr>
          <w:rFonts w:ascii="仿宋_GB2312" w:eastAsia="仿宋_GB2312" w:hAnsi="仿宋_GB2312" w:cs="仿宋_GB2312" w:hint="eastAsia"/>
          <w:sz w:val="32"/>
          <w:szCs w:val="32"/>
        </w:rPr>
        <w:t>故组织对0项目开展了预算事前绩效评估，组织对0项目开展了预算事前绩效评估，对0个项目编制了绩效目标，预算执行过程中，选取0个项目开展绩效监控，年终执行完毕后，对0个项目开展了绩效目标完成情况自评。</w:t>
      </w:r>
    </w:p>
    <w:p w:rsidR="0058378D" w:rsidRPr="00C26B33" w:rsidRDefault="00C26B33" w:rsidP="00C26B33">
      <w:pPr>
        <w:spacing w:line="580" w:lineRule="exact"/>
        <w:ind w:left="630"/>
        <w:rPr>
          <w:rFonts w:ascii="楷体_GB2312" w:eastAsia="楷体_GB2312" w:hAnsi="楷体_GB2312" w:cs="楷体_GB2312"/>
          <w:b/>
          <w:bCs/>
          <w:sz w:val="32"/>
          <w:szCs w:val="32"/>
        </w:rPr>
      </w:pPr>
      <w:r w:rsidRPr="00C26B33">
        <w:rPr>
          <w:rFonts w:ascii="楷体_GB2312" w:eastAsia="楷体_GB2312" w:hAnsi="楷体_GB2312" w:cs="楷体_GB2312" w:hint="eastAsia"/>
          <w:b/>
          <w:bCs/>
          <w:sz w:val="32"/>
          <w:szCs w:val="32"/>
        </w:rPr>
        <w:t>1.</w:t>
      </w:r>
      <w:r w:rsidR="005F5074">
        <w:rPr>
          <w:rFonts w:ascii="楷体_GB2312" w:eastAsia="楷体_GB2312" w:hAnsi="楷体_GB2312" w:cs="楷体_GB2312" w:hint="eastAsia"/>
          <w:b/>
          <w:bCs/>
          <w:sz w:val="32"/>
          <w:szCs w:val="32"/>
        </w:rPr>
        <w:t>项目绩效目标完成情况。</w:t>
      </w:r>
    </w:p>
    <w:p w:rsidR="005F5074" w:rsidRPr="005F5074" w:rsidRDefault="005F5074" w:rsidP="0058378D">
      <w:pPr>
        <w:spacing w:line="580" w:lineRule="exact"/>
        <w:ind w:firstLineChars="200" w:firstLine="640"/>
        <w:rPr>
          <w:rFonts w:ascii="仿宋_GB2312" w:eastAsia="仿宋_GB2312" w:hAnsi="仿宋_GB2312" w:cs="仿宋_GB2312"/>
          <w:sz w:val="32"/>
          <w:szCs w:val="32"/>
        </w:rPr>
      </w:pPr>
      <w:r w:rsidRPr="0058378D">
        <w:rPr>
          <w:rFonts w:ascii="仿宋_GB2312" w:eastAsia="仿宋_GB2312" w:hAnsi="仿宋_GB2312" w:cs="仿宋_GB2312" w:hint="eastAsia"/>
          <w:sz w:val="32"/>
          <w:szCs w:val="32"/>
        </w:rPr>
        <w:t>我局在2019年度部门决算中反映0个项目绩效目标实际完</w:t>
      </w:r>
      <w:r>
        <w:rPr>
          <w:rFonts w:ascii="仿宋_GB2312" w:eastAsia="仿宋_GB2312" w:hAnsi="仿宋_GB2312" w:cs="仿宋_GB2312" w:hint="eastAsia"/>
          <w:sz w:val="32"/>
          <w:szCs w:val="32"/>
        </w:rPr>
        <w:t>成情况。</w:t>
      </w:r>
      <w:r w:rsidRPr="005F5074">
        <w:rPr>
          <w:rFonts w:ascii="仿宋_GB2312" w:eastAsia="仿宋_GB2312" w:hAnsi="仿宋_GB2312" w:cs="仿宋_GB2312" w:hint="eastAsia"/>
          <w:sz w:val="32"/>
          <w:szCs w:val="32"/>
        </w:rPr>
        <w:t>项目全年预算数0万元，执行数为0万元，完成预算的100%。</w:t>
      </w:r>
    </w:p>
    <w:tbl>
      <w:tblPr>
        <w:tblpPr w:leftFromText="180" w:rightFromText="180" w:vertAnchor="text" w:horzAnchor="page" w:tblpXSpec="center" w:tblpY="423"/>
        <w:tblOverlap w:val="never"/>
        <w:tblW w:w="9780" w:type="dxa"/>
        <w:jc w:val="center"/>
        <w:tblLayout w:type="fixed"/>
        <w:tblCellMar>
          <w:left w:w="0" w:type="dxa"/>
          <w:right w:w="0" w:type="dxa"/>
        </w:tblCellMar>
        <w:tblLook w:val="04A0"/>
      </w:tblPr>
      <w:tblGrid>
        <w:gridCol w:w="383"/>
        <w:gridCol w:w="1343"/>
        <w:gridCol w:w="1006"/>
        <w:gridCol w:w="2349"/>
        <w:gridCol w:w="2351"/>
        <w:gridCol w:w="2348"/>
      </w:tblGrid>
      <w:tr w:rsidR="005F5074" w:rsidTr="00042360">
        <w:trPr>
          <w:trHeight w:val="1212"/>
          <w:jc w:val="center"/>
        </w:trPr>
        <w:tc>
          <w:tcPr>
            <w:tcW w:w="9780" w:type="dxa"/>
            <w:gridSpan w:val="6"/>
            <w:tcBorders>
              <w:top w:val="nil"/>
              <w:left w:val="nil"/>
              <w:bottom w:val="nil"/>
              <w:right w:val="nil"/>
            </w:tcBorders>
            <w:tcMar>
              <w:top w:w="15" w:type="dxa"/>
              <w:left w:w="15" w:type="dxa"/>
              <w:right w:w="15" w:type="dxa"/>
            </w:tcMar>
            <w:vAlign w:val="center"/>
          </w:tcPr>
          <w:p w:rsidR="005F5074" w:rsidRDefault="005F5074" w:rsidP="00042360">
            <w:pPr>
              <w:widowControl/>
              <w:jc w:val="center"/>
              <w:textAlignment w:val="center"/>
              <w:rPr>
                <w:rFonts w:ascii="宋体" w:hAnsi="宋体" w:cs="宋体"/>
                <w:b/>
                <w:bCs/>
                <w:color w:val="000000"/>
                <w:kern w:val="0"/>
                <w:sz w:val="36"/>
                <w:szCs w:val="36"/>
              </w:rPr>
            </w:pPr>
          </w:p>
          <w:p w:rsidR="005F5074" w:rsidRDefault="005F5074" w:rsidP="00042360">
            <w:pPr>
              <w:widowControl/>
              <w:jc w:val="center"/>
              <w:textAlignment w:val="center"/>
              <w:rPr>
                <w:rFonts w:ascii="宋体" w:hAnsi="宋体" w:cs="宋体"/>
                <w:b/>
                <w:bCs/>
                <w:color w:val="000000"/>
                <w:kern w:val="0"/>
                <w:sz w:val="36"/>
                <w:szCs w:val="36"/>
              </w:rPr>
            </w:pPr>
          </w:p>
          <w:p w:rsidR="005F5074" w:rsidRDefault="005F5074" w:rsidP="00042360">
            <w:pPr>
              <w:widowControl/>
              <w:jc w:val="center"/>
              <w:textAlignment w:val="center"/>
              <w:rPr>
                <w:rFonts w:ascii="宋体" w:hAnsi="宋体" w:cs="宋体"/>
                <w:b/>
                <w:bCs/>
                <w:color w:val="000000"/>
                <w:kern w:val="0"/>
                <w:sz w:val="36"/>
                <w:szCs w:val="36"/>
              </w:rPr>
            </w:pPr>
          </w:p>
          <w:p w:rsidR="005F5074" w:rsidRDefault="005F5074" w:rsidP="00042360">
            <w:pPr>
              <w:widowControl/>
              <w:jc w:val="center"/>
              <w:textAlignment w:val="center"/>
              <w:rPr>
                <w:rFonts w:ascii="宋体" w:hAnsi="宋体" w:cs="宋体" w:hint="eastAsia"/>
                <w:b/>
                <w:bCs/>
                <w:color w:val="000000"/>
                <w:kern w:val="0"/>
                <w:sz w:val="36"/>
                <w:szCs w:val="36"/>
              </w:rPr>
            </w:pPr>
          </w:p>
          <w:p w:rsidR="00C26B33" w:rsidRDefault="00C26B33" w:rsidP="00042360">
            <w:pPr>
              <w:widowControl/>
              <w:jc w:val="center"/>
              <w:textAlignment w:val="center"/>
              <w:rPr>
                <w:rFonts w:ascii="宋体" w:hAnsi="宋体" w:cs="宋体" w:hint="eastAsia"/>
                <w:b/>
                <w:bCs/>
                <w:color w:val="000000"/>
                <w:kern w:val="0"/>
                <w:sz w:val="36"/>
                <w:szCs w:val="36"/>
              </w:rPr>
            </w:pPr>
          </w:p>
          <w:p w:rsidR="00C26B33" w:rsidRDefault="00C26B33" w:rsidP="00042360">
            <w:pPr>
              <w:widowControl/>
              <w:jc w:val="center"/>
              <w:textAlignment w:val="center"/>
              <w:rPr>
                <w:rFonts w:ascii="宋体" w:hAnsi="宋体" w:cs="宋体"/>
                <w:b/>
                <w:bCs/>
                <w:color w:val="000000"/>
                <w:kern w:val="0"/>
                <w:sz w:val="36"/>
                <w:szCs w:val="36"/>
              </w:rPr>
            </w:pPr>
          </w:p>
          <w:p w:rsidR="005F5074" w:rsidRDefault="005F5074" w:rsidP="00042360">
            <w:pPr>
              <w:widowControl/>
              <w:jc w:val="center"/>
              <w:textAlignment w:val="center"/>
              <w:rPr>
                <w:rFonts w:ascii="宋体" w:hAnsi="宋体" w:cs="宋体"/>
                <w:color w:val="000000"/>
                <w:sz w:val="36"/>
                <w:szCs w:val="36"/>
              </w:rPr>
            </w:pPr>
            <w:r>
              <w:rPr>
                <w:rFonts w:ascii="宋体" w:hAnsi="宋体" w:cs="宋体" w:hint="eastAsia"/>
                <w:b/>
                <w:bCs/>
                <w:color w:val="000000"/>
                <w:kern w:val="0"/>
                <w:sz w:val="36"/>
                <w:szCs w:val="36"/>
              </w:rPr>
              <w:lastRenderedPageBreak/>
              <w:t>项目绩效目标完成情况表</w:t>
            </w:r>
            <w:r>
              <w:rPr>
                <w:rFonts w:ascii="宋体" w:hAnsi="宋体" w:cs="宋体" w:hint="eastAsia"/>
                <w:b/>
                <w:bCs/>
                <w:color w:val="000000"/>
                <w:kern w:val="0"/>
                <w:sz w:val="36"/>
                <w:szCs w:val="36"/>
              </w:rPr>
              <w:br/>
            </w:r>
            <w:r>
              <w:rPr>
                <w:rFonts w:ascii="宋体" w:hAnsi="宋体" w:cs="宋体" w:hint="eastAsia"/>
                <w:color w:val="000000"/>
                <w:kern w:val="0"/>
                <w:sz w:val="36"/>
                <w:szCs w:val="36"/>
              </w:rPr>
              <w:t>(2019 年度)</w:t>
            </w:r>
          </w:p>
        </w:tc>
      </w:tr>
      <w:tr w:rsidR="005F5074" w:rsidTr="00042360">
        <w:trPr>
          <w:trHeight w:val="333"/>
          <w:jc w:val="center"/>
        </w:trPr>
        <w:tc>
          <w:tcPr>
            <w:tcW w:w="273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项目名称</w:t>
            </w:r>
          </w:p>
        </w:tc>
        <w:tc>
          <w:tcPr>
            <w:tcW w:w="70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sz w:val="24"/>
              </w:rPr>
              <w:t>无</w:t>
            </w:r>
          </w:p>
        </w:tc>
      </w:tr>
      <w:tr w:rsidR="005F5074" w:rsidTr="00042360">
        <w:trPr>
          <w:trHeight w:val="333"/>
          <w:jc w:val="center"/>
        </w:trPr>
        <w:tc>
          <w:tcPr>
            <w:tcW w:w="273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70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333"/>
          <w:jc w:val="center"/>
        </w:trPr>
        <w:tc>
          <w:tcPr>
            <w:tcW w:w="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预算执行情况(万元)</w:t>
            </w:r>
          </w:p>
        </w:tc>
        <w:tc>
          <w:tcPr>
            <w:tcW w:w="23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预算数:</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执行数:</w:t>
            </w: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333"/>
          <w:jc w:val="center"/>
        </w:trPr>
        <w:tc>
          <w:tcPr>
            <w:tcW w:w="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jc w:val="center"/>
              <w:rPr>
                <w:rFonts w:ascii="宋体" w:hAnsi="宋体" w:cs="宋体"/>
                <w:color w:val="000000"/>
                <w:sz w:val="24"/>
              </w:rPr>
            </w:pPr>
          </w:p>
        </w:tc>
        <w:tc>
          <w:tcPr>
            <w:tcW w:w="23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其中-财政拨款:</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其中-财政拨款:</w:t>
            </w: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2351"/>
          <w:jc w:val="center"/>
        </w:trPr>
        <w:tc>
          <w:tcPr>
            <w:tcW w:w="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jc w:val="center"/>
              <w:rPr>
                <w:rFonts w:ascii="宋体" w:hAnsi="宋体" w:cs="宋体"/>
                <w:color w:val="000000"/>
                <w:sz w:val="24"/>
              </w:rPr>
            </w:pPr>
          </w:p>
        </w:tc>
        <w:tc>
          <w:tcPr>
            <w:tcW w:w="23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其它资金:</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其它资金:</w:t>
            </w: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jc w:val="center"/>
              <w:rPr>
                <w:rFonts w:ascii="宋体" w:hAnsi="宋体" w:cs="宋体"/>
                <w:color w:val="000000"/>
                <w:sz w:val="24"/>
              </w:rPr>
            </w:pPr>
          </w:p>
        </w:tc>
      </w:tr>
      <w:tr w:rsidR="005F5074" w:rsidTr="00042360">
        <w:trPr>
          <w:trHeight w:val="333"/>
          <w:jc w:val="center"/>
        </w:trPr>
        <w:tc>
          <w:tcPr>
            <w:tcW w:w="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年度目标完成情况</w:t>
            </w:r>
          </w:p>
        </w:tc>
        <w:tc>
          <w:tcPr>
            <w:tcW w:w="469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预期目标</w:t>
            </w:r>
          </w:p>
        </w:tc>
        <w:tc>
          <w:tcPr>
            <w:tcW w:w="46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实际完成目标</w:t>
            </w:r>
          </w:p>
        </w:tc>
      </w:tr>
      <w:tr w:rsidR="005F5074" w:rsidTr="00042360">
        <w:trPr>
          <w:trHeight w:val="2085"/>
          <w:jc w:val="center"/>
        </w:trPr>
        <w:tc>
          <w:tcPr>
            <w:tcW w:w="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jc w:val="center"/>
              <w:rPr>
                <w:rFonts w:ascii="宋体" w:hAnsi="宋体" w:cs="宋体"/>
                <w:color w:val="000000"/>
                <w:sz w:val="24"/>
              </w:rPr>
            </w:pPr>
          </w:p>
        </w:tc>
        <w:tc>
          <w:tcPr>
            <w:tcW w:w="469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46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1002"/>
          <w:jc w:val="center"/>
        </w:trPr>
        <w:tc>
          <w:tcPr>
            <w:tcW w:w="38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sz w:val="24"/>
              </w:rPr>
              <w:t>绩效指标完成情况</w:t>
            </w: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一级指标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二级指标</w:t>
            </w: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三级指标</w:t>
            </w: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预期指标值(包含数字及文字描述)</w:t>
            </w: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实际完成指标值(包含数字及文字描述)</w:t>
            </w:r>
          </w:p>
        </w:tc>
      </w:tr>
      <w:tr w:rsidR="005F5074" w:rsidTr="005F5074">
        <w:trPr>
          <w:trHeight w:val="778"/>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项目完成指标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43"/>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项目完成指标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52"/>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项目完成指标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794"/>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kern w:val="0"/>
                <w:sz w:val="24"/>
              </w:rPr>
            </w:pPr>
            <w:r>
              <w:rPr>
                <w:rFonts w:ascii="宋体" w:hAnsi="宋体" w:cs="宋体" w:hint="eastAsia"/>
                <w:color w:val="000000"/>
                <w:kern w:val="0"/>
                <w:sz w:val="24"/>
              </w:rPr>
              <w:t>项目完成指标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85"/>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项目完成指标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793"/>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sz w:val="24"/>
              </w:rPr>
              <w:t>……</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786"/>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效益指标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44"/>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效益指标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76"/>
          <w:jc w:val="center"/>
        </w:trPr>
        <w:tc>
          <w:tcPr>
            <w:tcW w:w="383" w:type="dxa"/>
            <w:vMerge/>
            <w:tcBorders>
              <w:left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kern w:val="0"/>
                <w:sz w:val="24"/>
              </w:rPr>
            </w:pPr>
            <w:r>
              <w:rPr>
                <w:rFonts w:ascii="宋体" w:hAnsi="宋体" w:cs="宋体" w:hint="eastAsia"/>
                <w:color w:val="000000"/>
                <w:kern w:val="0"/>
                <w:sz w:val="24"/>
              </w:rPr>
              <w:t>……</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r w:rsidR="005F5074" w:rsidTr="005F5074">
        <w:trPr>
          <w:trHeight w:val="852"/>
          <w:jc w:val="center"/>
        </w:trPr>
        <w:tc>
          <w:tcPr>
            <w:tcW w:w="383"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13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r>
              <w:rPr>
                <w:rFonts w:ascii="宋体" w:hAnsi="宋体" w:cs="宋体" w:hint="eastAsia"/>
                <w:color w:val="000000"/>
                <w:kern w:val="0"/>
                <w:sz w:val="24"/>
              </w:rPr>
              <w:t>满意度指标</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c>
          <w:tcPr>
            <w:tcW w:w="2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F5074" w:rsidRDefault="005F5074" w:rsidP="00042360">
            <w:pPr>
              <w:widowControl/>
              <w:jc w:val="center"/>
              <w:textAlignment w:val="center"/>
              <w:rPr>
                <w:rFonts w:ascii="宋体" w:hAnsi="宋体" w:cs="宋体"/>
                <w:color w:val="000000"/>
                <w:sz w:val="24"/>
              </w:rPr>
            </w:pPr>
          </w:p>
        </w:tc>
      </w:tr>
    </w:tbl>
    <w:p w:rsidR="005F5074" w:rsidRDefault="005F5074" w:rsidP="005F5074">
      <w:pPr>
        <w:spacing w:line="580" w:lineRule="exact"/>
        <w:ind w:left="630"/>
        <w:rPr>
          <w:rFonts w:ascii="仿宋_GB2312" w:eastAsia="仿宋_GB2312" w:hAnsi="仿宋_GB2312" w:cs="仿宋_GB2312"/>
          <w:b/>
          <w:bCs/>
          <w:sz w:val="32"/>
          <w:szCs w:val="32"/>
        </w:rPr>
      </w:pPr>
      <w:r>
        <w:rPr>
          <w:rFonts w:ascii="楷体_GB2312" w:eastAsia="楷体_GB2312" w:hAnsi="楷体_GB2312" w:cs="楷体_GB2312" w:hint="eastAsia"/>
          <w:b/>
          <w:bCs/>
          <w:sz w:val="32"/>
          <w:szCs w:val="32"/>
        </w:rPr>
        <w:t>2.部门绩效评价结果。</w:t>
      </w:r>
    </w:p>
    <w:p w:rsidR="005F5074" w:rsidRDefault="005F5074" w:rsidP="005F507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我局按要求对2019年部门整体支出绩效评价情况开展自评，《乐至县国有资产监管和金融工作局2019年部门整体支出绩效评价报告》见附件（附件1）。</w:t>
      </w:r>
    </w:p>
    <w:p w:rsidR="005F5074" w:rsidRDefault="005F5074" w:rsidP="005F5074">
      <w:pPr>
        <w:spacing w:line="580" w:lineRule="exact"/>
        <w:ind w:firstLineChars="200" w:firstLine="640"/>
        <w:rPr>
          <w:rFonts w:ascii="仿宋_GB2312" w:eastAsia="仿宋_GB2312"/>
          <w:b/>
          <w:color w:val="000000"/>
          <w:sz w:val="32"/>
          <w:szCs w:val="32"/>
        </w:rPr>
      </w:pPr>
      <w:r>
        <w:rPr>
          <w:rFonts w:ascii="仿宋_GB2312" w:eastAsia="仿宋_GB2312" w:hAnsi="仿宋_GB2312" w:cs="仿宋_GB2312" w:hint="eastAsia"/>
          <w:sz w:val="32"/>
          <w:szCs w:val="32"/>
        </w:rPr>
        <w:t>我局自行组织对0个项目开展了绩效评价，《乐至县国有资产监管和金融工作局项目2019年绩效评价报告》见附件（附件2）。</w:t>
      </w:r>
    </w:p>
    <w:p w:rsidR="005F5074" w:rsidRPr="005F5074" w:rsidRDefault="005F5074" w:rsidP="005F5074">
      <w:pPr>
        <w:autoSpaceDE w:val="0"/>
        <w:autoSpaceDN w:val="0"/>
        <w:adjustRightInd w:val="0"/>
        <w:spacing w:line="600" w:lineRule="exact"/>
        <w:ind w:firstLineChars="200" w:firstLine="640"/>
        <w:jc w:val="left"/>
        <w:rPr>
          <w:rFonts w:ascii="仿宋_GB2312" w:eastAsia="仿宋_GB2312"/>
          <w:color w:val="000000"/>
          <w:sz w:val="32"/>
          <w:szCs w:val="32"/>
        </w:rPr>
      </w:pPr>
    </w:p>
    <w:p w:rsidR="004E5D8C" w:rsidRPr="004E5D8C" w:rsidRDefault="004E5D8C" w:rsidP="004E5D8C">
      <w:pPr>
        <w:autoSpaceDE w:val="0"/>
        <w:autoSpaceDN w:val="0"/>
        <w:adjustRightInd w:val="0"/>
        <w:spacing w:line="600" w:lineRule="exact"/>
        <w:ind w:firstLineChars="200" w:firstLine="640"/>
        <w:jc w:val="left"/>
        <w:rPr>
          <w:rFonts w:ascii="仿宋_GB2312" w:eastAsia="仿宋_GB2312"/>
          <w:color w:val="000000"/>
          <w:sz w:val="32"/>
          <w:szCs w:val="32"/>
        </w:rPr>
      </w:pPr>
    </w:p>
    <w:p w:rsidR="00E61902" w:rsidRPr="004E5D8C" w:rsidRDefault="0002334D" w:rsidP="004E5D8C">
      <w:pPr>
        <w:numPr>
          <w:ilvl w:val="0"/>
          <w:numId w:val="3"/>
        </w:numPr>
        <w:spacing w:line="600" w:lineRule="exact"/>
        <w:ind w:firstLineChars="150" w:firstLine="663"/>
        <w:jc w:val="center"/>
        <w:outlineLvl w:val="0"/>
        <w:rPr>
          <w:rFonts w:ascii="黑体" w:eastAsia="黑体" w:hAnsi="黑体"/>
          <w:bCs/>
          <w:kern w:val="44"/>
          <w:sz w:val="44"/>
          <w:szCs w:val="44"/>
        </w:rPr>
      </w:pPr>
      <w:bookmarkStart w:id="50" w:name="_Toc15396613"/>
      <w:bookmarkStart w:id="51" w:name="_Toc15377225"/>
      <w:r>
        <w:rPr>
          <w:rFonts w:ascii="黑体" w:eastAsia="黑体" w:hAnsi="黑体" w:hint="eastAsia"/>
          <w:b/>
          <w:color w:val="000000"/>
          <w:sz w:val="44"/>
          <w:szCs w:val="44"/>
        </w:rPr>
        <w:t>名</w:t>
      </w:r>
      <w:r>
        <w:rPr>
          <w:rStyle w:val="1Char"/>
          <w:rFonts w:ascii="黑体" w:eastAsia="黑体" w:hAnsi="黑体" w:hint="eastAsia"/>
          <w:b w:val="0"/>
        </w:rPr>
        <w:t>词解释</w:t>
      </w:r>
      <w:bookmarkEnd w:id="50"/>
      <w:bookmarkEnd w:id="51"/>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lastRenderedPageBreak/>
        <w:t>5.</w:t>
      </w:r>
      <w:r>
        <w:rPr>
          <w:rFonts w:ascii="仿宋_GB2312" w:eastAsia="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结余分配：指事业单位按照事业单位会计制度的规定从非财政补助结余中分配的事业基金和职工福利基金等。</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E810DB" w:rsidRDefault="0002334D">
      <w:pPr>
        <w:ind w:firstLineChars="200" w:firstLine="640"/>
        <w:rPr>
          <w:rFonts w:ascii="仿宋_GB2312" w:eastAsia="仿宋_GB2312"/>
          <w:color w:val="000000"/>
          <w:sz w:val="32"/>
          <w:szCs w:val="32"/>
        </w:rPr>
      </w:pPr>
      <w:r>
        <w:rPr>
          <w:rFonts w:ascii="仿宋_GB2312" w:eastAsia="仿宋_GB2312"/>
          <w:color w:val="000000"/>
          <w:sz w:val="32"/>
          <w:szCs w:val="32"/>
        </w:rPr>
        <w:t>9.</w:t>
      </w:r>
      <w:r>
        <w:rPr>
          <w:rFonts w:ascii="仿宋_GB2312" w:eastAsia="仿宋_GB2312" w:hint="eastAsia"/>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事业运行（50）：指事业单位的基本支出，不包括行政单位后勤服务中心、医务室等附属事务单位。</w:t>
      </w:r>
    </w:p>
    <w:p w:rsidR="00E810DB" w:rsidRDefault="0002334D">
      <w:pPr>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0</w:t>
      </w:r>
      <w:r>
        <w:rPr>
          <w:rFonts w:ascii="仿宋_GB2312" w:eastAsia="仿宋_GB2312"/>
          <w:color w:val="000000"/>
          <w:sz w:val="32"/>
          <w:szCs w:val="32"/>
        </w:rPr>
        <w:t>.</w:t>
      </w:r>
      <w:r>
        <w:rPr>
          <w:rFonts w:ascii="仿宋_GB2312" w:eastAsia="仿宋_GB2312" w:hint="eastAsia"/>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rsidR="00E810DB" w:rsidRDefault="0002334D">
      <w:pPr>
        <w:ind w:firstLineChars="200" w:firstLine="640"/>
        <w:rPr>
          <w:rFonts w:ascii="仿宋_GB2312" w:eastAsia="仿宋_GB2312"/>
          <w:color w:val="000000"/>
          <w:sz w:val="32"/>
          <w:szCs w:val="32"/>
        </w:rPr>
      </w:pPr>
      <w:r>
        <w:rPr>
          <w:rFonts w:ascii="仿宋_GB2312" w:eastAsia="仿宋_GB2312"/>
          <w:color w:val="000000"/>
          <w:sz w:val="32"/>
          <w:szCs w:val="32"/>
        </w:rPr>
        <w:lastRenderedPageBreak/>
        <w:t>1</w:t>
      </w: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医疗卫生与计划生育（210）行政事业单位医疗（11）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rsidR="00E810DB" w:rsidRDefault="0002334D">
      <w:pPr>
        <w:ind w:firstLineChars="200" w:firstLine="640"/>
        <w:rPr>
          <w:rFonts w:ascii="仿宋" w:eastAsia="仿宋" w:hAnsi="仿宋"/>
          <w:b/>
          <w:color w:val="000000"/>
          <w:sz w:val="32"/>
          <w:szCs w:val="32"/>
        </w:rPr>
      </w:pPr>
      <w:r>
        <w:rPr>
          <w:rFonts w:ascii="仿宋_GB2312" w:eastAsia="仿宋_GB2312" w:hint="eastAsia"/>
          <w:color w:val="000000"/>
          <w:sz w:val="32"/>
          <w:szCs w:val="32"/>
        </w:rPr>
        <w:t>12国土海洋气象等（220）国土资源事务（01）其他国土资源事务支出（99）：指其他用于自然资源海洋气象等方面的支出。</w:t>
      </w:r>
    </w:p>
    <w:p w:rsidR="00E810DB" w:rsidRDefault="0002334D">
      <w:pPr>
        <w:ind w:firstLineChars="200" w:firstLine="640"/>
        <w:rPr>
          <w:rFonts w:ascii="仿宋_GB2312" w:eastAsia="仿宋_GB2312"/>
          <w:color w:val="000000"/>
          <w:sz w:val="32"/>
          <w:szCs w:val="32"/>
        </w:rPr>
      </w:pPr>
      <w:r>
        <w:rPr>
          <w:rFonts w:ascii="仿宋_GB2312" w:eastAsia="仿宋_GB2312" w:hint="eastAsia"/>
          <w:color w:val="000000"/>
          <w:sz w:val="32"/>
          <w:szCs w:val="32"/>
        </w:rPr>
        <w:t>13</w:t>
      </w:r>
      <w:r>
        <w:rPr>
          <w:rFonts w:ascii="仿宋_GB2312" w:eastAsia="仿宋_GB2312"/>
          <w:color w:val="000000"/>
          <w:sz w:val="32"/>
          <w:szCs w:val="32"/>
        </w:rPr>
        <w:t>.</w:t>
      </w:r>
      <w:r>
        <w:rPr>
          <w:rFonts w:ascii="仿宋_GB2312" w:eastAsia="仿宋_GB2312" w:hint="eastAsia"/>
          <w:color w:val="000000"/>
          <w:sz w:val="32"/>
          <w:szCs w:val="32"/>
        </w:rPr>
        <w:t>基本支出：指为保障机构正常运转、完成日常工作任务而发生的人员支出和公用支出。</w:t>
      </w:r>
    </w:p>
    <w:p w:rsidR="00E810DB" w:rsidRDefault="0002334D">
      <w:pPr>
        <w:ind w:firstLineChars="200" w:firstLine="640"/>
        <w:rPr>
          <w:rFonts w:ascii="仿宋_GB2312" w:eastAsia="仿宋_GB2312"/>
          <w:color w:val="000000"/>
          <w:sz w:val="32"/>
          <w:szCs w:val="32"/>
        </w:rPr>
      </w:pPr>
      <w:r>
        <w:rPr>
          <w:rFonts w:ascii="仿宋_GB2312" w:eastAsia="仿宋_GB2312" w:hint="eastAsia"/>
          <w:color w:val="000000"/>
          <w:sz w:val="32"/>
          <w:szCs w:val="32"/>
        </w:rPr>
        <w:t>14</w:t>
      </w:r>
      <w:r>
        <w:rPr>
          <w:rFonts w:ascii="仿宋_GB2312" w:eastAsia="仿宋_GB2312"/>
          <w:color w:val="000000"/>
          <w:sz w:val="32"/>
          <w:szCs w:val="32"/>
        </w:rPr>
        <w:t>.</w:t>
      </w:r>
      <w:r>
        <w:rPr>
          <w:rFonts w:ascii="仿宋_GB2312" w:eastAsia="仿宋_GB2312" w:hint="eastAsia"/>
          <w:color w:val="000000"/>
          <w:sz w:val="32"/>
          <w:szCs w:val="32"/>
        </w:rPr>
        <w:t>项目支出：指在基本支出之外为完成特定行政任务和事业发展目标所发生的支出。</w:t>
      </w:r>
    </w:p>
    <w:p w:rsidR="00E810DB" w:rsidRDefault="0002334D">
      <w:pPr>
        <w:ind w:firstLineChars="200" w:firstLine="640"/>
        <w:rPr>
          <w:rFonts w:ascii="仿宋_GB2312" w:eastAsia="仿宋_GB2312"/>
          <w:color w:val="000000"/>
          <w:sz w:val="32"/>
          <w:szCs w:val="32"/>
        </w:rPr>
      </w:pPr>
      <w:r>
        <w:rPr>
          <w:rFonts w:ascii="仿宋_GB2312" w:eastAsia="仿宋_GB2312" w:hint="eastAsia"/>
          <w:color w:val="000000"/>
          <w:sz w:val="32"/>
          <w:szCs w:val="32"/>
        </w:rPr>
        <w:t>15</w:t>
      </w:r>
      <w:r>
        <w:rPr>
          <w:rFonts w:ascii="仿宋_GB2312" w:eastAsia="仿宋_GB2312"/>
          <w:color w:val="000000"/>
          <w:sz w:val="32"/>
          <w:szCs w:val="32"/>
        </w:rPr>
        <w:t>.</w:t>
      </w:r>
      <w:r>
        <w:rPr>
          <w:rFonts w:ascii="仿宋_GB2312" w:eastAsia="仿宋_GB2312" w:hint="eastAsia"/>
          <w:color w:val="000000"/>
          <w:sz w:val="32"/>
          <w:szCs w:val="32"/>
        </w:rPr>
        <w:t>经营支出：指事业单位在专业业务活动及其辅助活动之外开展非独立核算经营活动发生的支出。</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16</w:t>
      </w:r>
      <w:r>
        <w:rPr>
          <w:rFonts w:ascii="仿宋_GB2312" w:eastAsia="仿宋_GB2312"/>
          <w:sz w:val="32"/>
          <w:szCs w:val="32"/>
        </w:rPr>
        <w:t>.</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w:t>
      </w:r>
      <w:r>
        <w:rPr>
          <w:rFonts w:ascii="仿宋_GB2312" w:eastAsia="仿宋_GB2312" w:hint="eastAsia"/>
          <w:sz w:val="32"/>
          <w:szCs w:val="32"/>
        </w:rPr>
        <w:lastRenderedPageBreak/>
        <w:t>待（含外宾接待）支出。</w:t>
      </w:r>
    </w:p>
    <w:p w:rsidR="00E810DB" w:rsidRDefault="0002334D">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17</w:t>
      </w:r>
      <w:r>
        <w:rPr>
          <w:rFonts w:ascii="仿宋_GB2312" w:eastAsia="仿宋_GB2312"/>
          <w:sz w:val="32"/>
          <w:szCs w:val="32"/>
        </w:rPr>
        <w:t>.</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810DB" w:rsidRPr="004E5D8C" w:rsidRDefault="0002334D" w:rsidP="004E5D8C">
      <w:pPr>
        <w:widowControl/>
        <w:jc w:val="center"/>
        <w:rPr>
          <w:rStyle w:val="1Char"/>
          <w:rFonts w:ascii="仿宋_GB2312" w:eastAsia="仿宋_GB2312" w:hAnsi="仿宋_GB2312" w:cs="仿宋_GB2312"/>
          <w:b w:val="0"/>
          <w:bCs w:val="0"/>
          <w:kern w:val="2"/>
          <w:sz w:val="32"/>
          <w:szCs w:val="32"/>
        </w:rPr>
      </w:pPr>
      <w:bookmarkStart w:id="52" w:name="_Toc15377226"/>
      <w:r>
        <w:rPr>
          <w:rFonts w:ascii="宋体"/>
          <w:b/>
          <w:color w:val="000000"/>
          <w:sz w:val="44"/>
          <w:szCs w:val="44"/>
        </w:rPr>
        <w:br w:type="page"/>
      </w:r>
      <w:bookmarkStart w:id="53" w:name="_Toc15396618"/>
      <w:r>
        <w:rPr>
          <w:rFonts w:ascii="黑体" w:eastAsia="黑体" w:hAnsi="黑体" w:hint="eastAsia"/>
          <w:color w:val="000000"/>
          <w:sz w:val="44"/>
          <w:szCs w:val="44"/>
        </w:rPr>
        <w:lastRenderedPageBreak/>
        <w:t>第</w:t>
      </w:r>
      <w:r>
        <w:rPr>
          <w:rStyle w:val="1Char"/>
          <w:rFonts w:ascii="黑体" w:eastAsia="黑体" w:hAnsi="黑体" w:hint="eastAsia"/>
          <w:b w:val="0"/>
        </w:rPr>
        <w:t>四部分 附表</w:t>
      </w:r>
      <w:bookmarkEnd w:id="52"/>
      <w:bookmarkEnd w:id="53"/>
    </w:p>
    <w:p w:rsidR="00E810DB" w:rsidRDefault="00E810DB">
      <w:pPr>
        <w:spacing w:line="600" w:lineRule="exact"/>
        <w:jc w:val="center"/>
        <w:outlineLvl w:val="0"/>
        <w:rPr>
          <w:rFonts w:ascii="仿宋" w:eastAsia="仿宋" w:hAnsi="仿宋"/>
          <w:b/>
          <w:color w:val="000000"/>
          <w:sz w:val="44"/>
          <w:szCs w:val="44"/>
        </w:rPr>
      </w:pPr>
    </w:p>
    <w:p w:rsidR="00E810DB" w:rsidRDefault="0002334D">
      <w:pPr>
        <w:pStyle w:val="2"/>
        <w:rPr>
          <w:rFonts w:ascii="仿宋" w:eastAsia="仿宋" w:hAnsi="仿宋"/>
          <w:color w:val="000000"/>
        </w:rPr>
      </w:pPr>
      <w:bookmarkStart w:id="54" w:name="_Toc15396619"/>
      <w:r>
        <w:rPr>
          <w:rFonts w:ascii="仿宋" w:eastAsia="仿宋" w:hAnsi="仿宋" w:hint="eastAsia"/>
          <w:b w:val="0"/>
          <w:color w:val="000000"/>
        </w:rPr>
        <w:t>一、收</w:t>
      </w:r>
      <w:r>
        <w:rPr>
          <w:rStyle w:val="2Char"/>
          <w:rFonts w:ascii="仿宋" w:eastAsia="仿宋" w:hAnsi="仿宋" w:hint="eastAsia"/>
        </w:rPr>
        <w:t>入支出决算总表</w:t>
      </w:r>
      <w:bookmarkEnd w:id="54"/>
    </w:p>
    <w:p w:rsidR="00E810DB" w:rsidRDefault="0002334D">
      <w:pPr>
        <w:pStyle w:val="2"/>
        <w:rPr>
          <w:rFonts w:ascii="仿宋" w:eastAsia="仿宋" w:hAnsi="仿宋"/>
          <w:color w:val="000000"/>
        </w:rPr>
      </w:pPr>
      <w:bookmarkStart w:id="55" w:name="_Toc15396620"/>
      <w:r>
        <w:rPr>
          <w:rFonts w:ascii="仿宋" w:eastAsia="仿宋" w:hAnsi="仿宋" w:hint="eastAsia"/>
          <w:b w:val="0"/>
          <w:color w:val="000000"/>
        </w:rPr>
        <w:t>二、收</w:t>
      </w:r>
      <w:r>
        <w:rPr>
          <w:rStyle w:val="2Char"/>
          <w:rFonts w:ascii="仿宋" w:eastAsia="仿宋" w:hAnsi="仿宋" w:hint="eastAsia"/>
        </w:rPr>
        <w:t>入总表</w:t>
      </w:r>
      <w:bookmarkEnd w:id="55"/>
    </w:p>
    <w:p w:rsidR="00E810DB" w:rsidRDefault="0002334D">
      <w:pPr>
        <w:pStyle w:val="2"/>
        <w:rPr>
          <w:rFonts w:ascii="仿宋" w:eastAsia="仿宋" w:hAnsi="仿宋"/>
          <w:color w:val="000000"/>
        </w:rPr>
      </w:pPr>
      <w:bookmarkStart w:id="56" w:name="_Toc15396621"/>
      <w:r>
        <w:rPr>
          <w:rStyle w:val="2Char"/>
          <w:rFonts w:ascii="仿宋" w:eastAsia="仿宋" w:hAnsi="仿宋" w:hint="eastAsia"/>
        </w:rPr>
        <w:t>三、</w:t>
      </w:r>
      <w:r>
        <w:rPr>
          <w:rFonts w:ascii="仿宋" w:eastAsia="仿宋" w:hAnsi="仿宋" w:hint="eastAsia"/>
          <w:b w:val="0"/>
          <w:color w:val="000000"/>
        </w:rPr>
        <w:t>支</w:t>
      </w:r>
      <w:r>
        <w:rPr>
          <w:rStyle w:val="2Char"/>
          <w:rFonts w:ascii="仿宋" w:eastAsia="仿宋" w:hAnsi="仿宋" w:hint="eastAsia"/>
        </w:rPr>
        <w:t>出总表</w:t>
      </w:r>
      <w:bookmarkEnd w:id="56"/>
    </w:p>
    <w:p w:rsidR="00E810DB" w:rsidRDefault="0002334D">
      <w:pPr>
        <w:pStyle w:val="2"/>
        <w:rPr>
          <w:rFonts w:ascii="仿宋" w:eastAsia="仿宋" w:hAnsi="仿宋"/>
          <w:b w:val="0"/>
          <w:color w:val="000000"/>
        </w:rPr>
      </w:pPr>
      <w:bookmarkStart w:id="57" w:name="_Toc15396622"/>
      <w:r>
        <w:rPr>
          <w:rStyle w:val="2Char"/>
          <w:rFonts w:ascii="仿宋" w:eastAsia="仿宋" w:hAnsi="仿宋" w:hint="eastAsia"/>
        </w:rPr>
        <w:t>四、</w:t>
      </w:r>
      <w:r>
        <w:rPr>
          <w:rFonts w:ascii="仿宋" w:eastAsia="仿宋" w:hAnsi="仿宋" w:hint="eastAsia"/>
          <w:b w:val="0"/>
          <w:color w:val="000000"/>
        </w:rPr>
        <w:t>财</w:t>
      </w:r>
      <w:r>
        <w:rPr>
          <w:rStyle w:val="2Char"/>
          <w:rFonts w:ascii="仿宋" w:eastAsia="仿宋" w:hAnsi="仿宋" w:hint="eastAsia"/>
        </w:rPr>
        <w:t>政拨款收入支出决算总表</w:t>
      </w:r>
      <w:bookmarkEnd w:id="57"/>
    </w:p>
    <w:p w:rsidR="00E810DB" w:rsidRDefault="0002334D">
      <w:pPr>
        <w:pStyle w:val="2"/>
        <w:rPr>
          <w:rFonts w:ascii="仿宋" w:eastAsia="仿宋" w:hAnsi="仿宋"/>
          <w:color w:val="000000"/>
        </w:rPr>
      </w:pPr>
      <w:bookmarkStart w:id="58" w:name="_Toc15396623"/>
      <w:r>
        <w:rPr>
          <w:rStyle w:val="2Char"/>
          <w:rFonts w:ascii="仿宋" w:eastAsia="仿宋" w:hAnsi="仿宋" w:hint="eastAsia"/>
        </w:rPr>
        <w:t>五、</w:t>
      </w:r>
      <w:r>
        <w:rPr>
          <w:rFonts w:ascii="仿宋" w:eastAsia="仿宋" w:hAnsi="仿宋" w:hint="eastAsia"/>
          <w:b w:val="0"/>
          <w:color w:val="000000"/>
        </w:rPr>
        <w:t>财</w:t>
      </w:r>
      <w:r>
        <w:rPr>
          <w:rStyle w:val="2Char"/>
          <w:rFonts w:ascii="仿宋" w:eastAsia="仿宋" w:hAnsi="仿宋" w:hint="eastAsia"/>
        </w:rPr>
        <w:t>政拨款支出决算明细表（政府经济分类科目）</w:t>
      </w:r>
      <w:bookmarkEnd w:id="58"/>
    </w:p>
    <w:p w:rsidR="00E810DB" w:rsidRDefault="0002334D">
      <w:pPr>
        <w:pStyle w:val="2"/>
        <w:rPr>
          <w:rFonts w:ascii="仿宋" w:eastAsia="仿宋" w:hAnsi="仿宋"/>
          <w:color w:val="000000"/>
        </w:rPr>
      </w:pPr>
      <w:bookmarkStart w:id="59" w:name="_Toc15396624"/>
      <w:r>
        <w:rPr>
          <w:rStyle w:val="2Char"/>
          <w:rFonts w:ascii="仿宋" w:eastAsia="仿宋" w:hAnsi="仿宋" w:hint="eastAsia"/>
        </w:rPr>
        <w:t>六、</w:t>
      </w:r>
      <w:r>
        <w:rPr>
          <w:rFonts w:ascii="仿宋" w:eastAsia="仿宋" w:hAnsi="仿宋" w:hint="eastAsia"/>
          <w:b w:val="0"/>
          <w:color w:val="000000"/>
        </w:rPr>
        <w:t>一</w:t>
      </w:r>
      <w:r>
        <w:rPr>
          <w:rStyle w:val="2Char"/>
          <w:rFonts w:ascii="仿宋" w:eastAsia="仿宋" w:hAnsi="仿宋" w:hint="eastAsia"/>
        </w:rPr>
        <w:t>般公共预算财政拨款支出决算表</w:t>
      </w:r>
      <w:bookmarkEnd w:id="59"/>
    </w:p>
    <w:p w:rsidR="00E810DB" w:rsidRDefault="0002334D">
      <w:pPr>
        <w:pStyle w:val="2"/>
        <w:rPr>
          <w:rFonts w:ascii="仿宋" w:eastAsia="仿宋" w:hAnsi="仿宋"/>
          <w:color w:val="000000"/>
        </w:rPr>
      </w:pPr>
      <w:bookmarkStart w:id="60" w:name="_Toc15396625"/>
      <w:r>
        <w:rPr>
          <w:rStyle w:val="2Char"/>
          <w:rFonts w:ascii="仿宋" w:eastAsia="仿宋" w:hAnsi="仿宋" w:hint="eastAsia"/>
        </w:rPr>
        <w:t>七、</w:t>
      </w:r>
      <w:r>
        <w:rPr>
          <w:rFonts w:ascii="仿宋" w:eastAsia="仿宋" w:hAnsi="仿宋" w:hint="eastAsia"/>
          <w:b w:val="0"/>
          <w:color w:val="000000"/>
        </w:rPr>
        <w:t>一</w:t>
      </w:r>
      <w:r>
        <w:rPr>
          <w:rStyle w:val="2Char"/>
          <w:rFonts w:ascii="仿宋" w:eastAsia="仿宋" w:hAnsi="仿宋" w:hint="eastAsia"/>
        </w:rPr>
        <w:t>般公共预算财政拨款支出决算明细表</w:t>
      </w:r>
      <w:bookmarkEnd w:id="60"/>
    </w:p>
    <w:p w:rsidR="00E810DB" w:rsidRDefault="0002334D">
      <w:pPr>
        <w:pStyle w:val="2"/>
        <w:rPr>
          <w:rFonts w:ascii="仿宋" w:eastAsia="仿宋" w:hAnsi="仿宋"/>
          <w:color w:val="000000"/>
        </w:rPr>
      </w:pPr>
      <w:bookmarkStart w:id="61" w:name="_Toc15396626"/>
      <w:r>
        <w:rPr>
          <w:rStyle w:val="2Char"/>
          <w:rFonts w:ascii="仿宋" w:eastAsia="仿宋" w:hAnsi="仿宋" w:hint="eastAsia"/>
        </w:rPr>
        <w:t>八、</w:t>
      </w:r>
      <w:r>
        <w:rPr>
          <w:rFonts w:ascii="仿宋" w:eastAsia="仿宋" w:hAnsi="仿宋" w:hint="eastAsia"/>
          <w:b w:val="0"/>
          <w:color w:val="000000"/>
        </w:rPr>
        <w:t>一</w:t>
      </w:r>
      <w:r>
        <w:rPr>
          <w:rStyle w:val="2Char"/>
          <w:rFonts w:ascii="仿宋" w:eastAsia="仿宋" w:hAnsi="仿宋" w:hint="eastAsia"/>
        </w:rPr>
        <w:t>般公共预算财政拨款基本支出决算表</w:t>
      </w:r>
      <w:bookmarkEnd w:id="61"/>
    </w:p>
    <w:p w:rsidR="00E810DB" w:rsidRDefault="0002334D">
      <w:pPr>
        <w:pStyle w:val="2"/>
        <w:rPr>
          <w:rFonts w:ascii="仿宋" w:eastAsia="仿宋" w:hAnsi="仿宋"/>
          <w:color w:val="000000"/>
        </w:rPr>
      </w:pPr>
      <w:bookmarkStart w:id="62" w:name="_Toc15396627"/>
      <w:r>
        <w:rPr>
          <w:rStyle w:val="2Char"/>
          <w:rFonts w:ascii="仿宋" w:eastAsia="仿宋" w:hAnsi="仿宋" w:hint="eastAsia"/>
        </w:rPr>
        <w:t>九、</w:t>
      </w:r>
      <w:r>
        <w:rPr>
          <w:rFonts w:ascii="仿宋" w:eastAsia="仿宋" w:hAnsi="仿宋" w:hint="eastAsia"/>
          <w:b w:val="0"/>
          <w:color w:val="000000"/>
        </w:rPr>
        <w:t>一</w:t>
      </w:r>
      <w:r>
        <w:rPr>
          <w:rStyle w:val="2Char"/>
          <w:rFonts w:ascii="仿宋" w:eastAsia="仿宋" w:hAnsi="仿宋" w:hint="eastAsia"/>
        </w:rPr>
        <w:t>般公共预算财政拨款项目支出决算表</w:t>
      </w:r>
      <w:bookmarkEnd w:id="62"/>
    </w:p>
    <w:p w:rsidR="00E810DB" w:rsidRDefault="0002334D">
      <w:pPr>
        <w:pStyle w:val="2"/>
        <w:rPr>
          <w:rFonts w:ascii="仿宋" w:eastAsia="仿宋" w:hAnsi="仿宋"/>
          <w:color w:val="000000"/>
        </w:rPr>
      </w:pPr>
      <w:bookmarkStart w:id="63" w:name="_Toc15396628"/>
      <w:r>
        <w:rPr>
          <w:rStyle w:val="2Char"/>
          <w:rFonts w:ascii="仿宋" w:eastAsia="仿宋" w:hAnsi="仿宋" w:hint="eastAsia"/>
        </w:rPr>
        <w:t>十、</w:t>
      </w:r>
      <w:r>
        <w:rPr>
          <w:rFonts w:ascii="仿宋" w:eastAsia="仿宋" w:hAnsi="仿宋" w:hint="eastAsia"/>
          <w:b w:val="0"/>
          <w:color w:val="000000"/>
        </w:rPr>
        <w:t>一</w:t>
      </w:r>
      <w:r>
        <w:rPr>
          <w:rStyle w:val="2Char"/>
          <w:rFonts w:ascii="仿宋" w:eastAsia="仿宋" w:hAnsi="仿宋" w:hint="eastAsia"/>
        </w:rPr>
        <w:t>般公共预算财政拨款“三公”经费支出决算表</w:t>
      </w:r>
      <w:bookmarkEnd w:id="63"/>
    </w:p>
    <w:p w:rsidR="00E810DB" w:rsidRDefault="0002334D">
      <w:pPr>
        <w:pStyle w:val="2"/>
        <w:rPr>
          <w:rFonts w:ascii="仿宋" w:eastAsia="仿宋" w:hAnsi="仿宋"/>
          <w:color w:val="000000"/>
        </w:rPr>
      </w:pPr>
      <w:bookmarkStart w:id="64" w:name="_Toc15396629"/>
      <w:r>
        <w:rPr>
          <w:rStyle w:val="2Char"/>
          <w:rFonts w:ascii="仿宋" w:eastAsia="仿宋" w:hAnsi="仿宋" w:hint="eastAsia"/>
        </w:rPr>
        <w:t>十一、</w:t>
      </w:r>
      <w:r>
        <w:rPr>
          <w:rFonts w:ascii="仿宋" w:eastAsia="仿宋" w:hAnsi="仿宋" w:hint="eastAsia"/>
          <w:b w:val="0"/>
          <w:color w:val="000000"/>
        </w:rPr>
        <w:t>政</w:t>
      </w:r>
      <w:r>
        <w:rPr>
          <w:rStyle w:val="2Char"/>
          <w:rFonts w:ascii="仿宋" w:eastAsia="仿宋" w:hAnsi="仿宋" w:hint="eastAsia"/>
        </w:rPr>
        <w:t>府性基金预算财政拨款收入支出决算表</w:t>
      </w:r>
      <w:bookmarkEnd w:id="64"/>
    </w:p>
    <w:p w:rsidR="00E810DB" w:rsidRDefault="0002334D">
      <w:pPr>
        <w:pStyle w:val="2"/>
        <w:rPr>
          <w:rFonts w:ascii="仿宋" w:eastAsia="仿宋" w:hAnsi="仿宋"/>
          <w:color w:val="000000"/>
        </w:rPr>
      </w:pPr>
      <w:bookmarkStart w:id="65" w:name="_Toc15396630"/>
      <w:r>
        <w:rPr>
          <w:rStyle w:val="2Char"/>
          <w:rFonts w:ascii="仿宋" w:eastAsia="仿宋" w:hAnsi="仿宋" w:hint="eastAsia"/>
        </w:rPr>
        <w:t>十二、</w:t>
      </w:r>
      <w:r>
        <w:rPr>
          <w:rFonts w:ascii="仿宋" w:eastAsia="仿宋" w:hAnsi="仿宋" w:hint="eastAsia"/>
          <w:b w:val="0"/>
          <w:color w:val="000000"/>
        </w:rPr>
        <w:t>政</w:t>
      </w:r>
      <w:r>
        <w:rPr>
          <w:rStyle w:val="2Char"/>
          <w:rFonts w:ascii="仿宋" w:eastAsia="仿宋" w:hAnsi="仿宋" w:hint="eastAsia"/>
        </w:rPr>
        <w:t>府性基金预算财政拨款“三公”经费支出决算表</w:t>
      </w:r>
      <w:bookmarkEnd w:id="65"/>
    </w:p>
    <w:p w:rsidR="00E810DB" w:rsidRDefault="0002334D">
      <w:pPr>
        <w:pStyle w:val="2"/>
        <w:rPr>
          <w:rStyle w:val="2Char"/>
          <w:rFonts w:ascii="仿宋" w:eastAsia="仿宋" w:hAnsi="仿宋"/>
        </w:rPr>
      </w:pPr>
      <w:bookmarkStart w:id="66" w:name="_Toc15396631"/>
      <w:r>
        <w:rPr>
          <w:rStyle w:val="2Char"/>
          <w:rFonts w:ascii="仿宋" w:eastAsia="仿宋" w:hAnsi="仿宋" w:hint="eastAsia"/>
        </w:rPr>
        <w:t>十三、</w:t>
      </w:r>
      <w:r>
        <w:rPr>
          <w:rFonts w:ascii="仿宋" w:eastAsia="仿宋" w:hAnsi="仿宋" w:hint="eastAsia"/>
          <w:b w:val="0"/>
          <w:color w:val="000000"/>
        </w:rPr>
        <w:t>国</w:t>
      </w:r>
      <w:r>
        <w:rPr>
          <w:rStyle w:val="2Char"/>
          <w:rFonts w:ascii="仿宋" w:eastAsia="仿宋" w:hAnsi="仿宋" w:hint="eastAsia"/>
        </w:rPr>
        <w:t>有资本经营预算支出决算表</w:t>
      </w:r>
      <w:bookmarkEnd w:id="66"/>
    </w:p>
    <w:p w:rsidR="00804D04" w:rsidRDefault="00804D04" w:rsidP="00804D04"/>
    <w:p w:rsidR="00804D04" w:rsidRDefault="00804D04" w:rsidP="00804D04"/>
    <w:p w:rsidR="00804D04" w:rsidRDefault="00804D04" w:rsidP="00804D04"/>
    <w:p w:rsidR="00804D04" w:rsidRDefault="00804D04" w:rsidP="00804D04">
      <w:pPr>
        <w:pStyle w:val="Default"/>
        <w:spacing w:line="560" w:lineRule="exact"/>
        <w:ind w:firstLineChars="200" w:firstLine="880"/>
        <w:jc w:val="center"/>
        <w:rPr>
          <w:rStyle w:val="1Char"/>
          <w:rFonts w:ascii="黑体" w:eastAsia="黑体" w:hAnsi="黑体"/>
          <w:b w:val="0"/>
        </w:rPr>
      </w:pPr>
      <w:bookmarkStart w:id="67" w:name="_Toc15396614"/>
      <w:r>
        <w:rPr>
          <w:rFonts w:ascii="黑体" w:eastAsia="黑体" w:hAnsi="黑体" w:hint="eastAsia"/>
          <w:sz w:val="44"/>
          <w:szCs w:val="44"/>
        </w:rPr>
        <w:lastRenderedPageBreak/>
        <w:t>第</w:t>
      </w:r>
      <w:r>
        <w:rPr>
          <w:rStyle w:val="1Char"/>
          <w:rFonts w:ascii="黑体" w:eastAsia="黑体" w:hAnsi="黑体" w:hint="eastAsia"/>
          <w:b w:val="0"/>
        </w:rPr>
        <w:t>五部分 附件</w:t>
      </w:r>
      <w:bookmarkEnd w:id="67"/>
    </w:p>
    <w:p w:rsidR="00804D04" w:rsidRDefault="00804D04" w:rsidP="00804D04">
      <w:pPr>
        <w:spacing w:line="600" w:lineRule="exact"/>
        <w:jc w:val="left"/>
        <w:outlineLvl w:val="0"/>
        <w:rPr>
          <w:rFonts w:ascii="方正小标宋简体" w:eastAsia="方正小标宋简体" w:hAnsi="方正小标宋简体" w:cs="方正小标宋简体"/>
          <w:sz w:val="32"/>
          <w:szCs w:val="32"/>
        </w:rPr>
      </w:pPr>
      <w:r>
        <w:rPr>
          <w:rFonts w:ascii="黑体" w:eastAsia="黑体" w:hAnsi="黑体" w:cs="黑体" w:hint="eastAsia"/>
          <w:sz w:val="32"/>
          <w:szCs w:val="32"/>
        </w:rPr>
        <w:t>附件1</w:t>
      </w:r>
    </w:p>
    <w:p w:rsidR="00804D04" w:rsidRDefault="00804D04" w:rsidP="00804D04">
      <w:pPr>
        <w:spacing w:line="580" w:lineRule="exact"/>
        <w:jc w:val="center"/>
        <w:rPr>
          <w:rFonts w:ascii="方正小标宋简体" w:eastAsia="方正小标宋简体" w:hAnsi="方正小标宋简体" w:cs="方正小标宋简体"/>
          <w:sz w:val="44"/>
          <w:szCs w:val="44"/>
        </w:rPr>
      </w:pPr>
    </w:p>
    <w:p w:rsidR="00804D04" w:rsidRDefault="00804D04" w:rsidP="00804D04">
      <w:pPr>
        <w:spacing w:line="600" w:lineRule="exact"/>
        <w:jc w:val="center"/>
        <w:rPr>
          <w:rFonts w:ascii="方正小标宋简体" w:eastAsia="方正小标宋简体" w:hAnsi="宋体"/>
          <w:color w:val="000000"/>
          <w:kern w:val="0"/>
          <w:sz w:val="40"/>
          <w:szCs w:val="44"/>
        </w:rPr>
      </w:pPr>
      <w:r>
        <w:rPr>
          <w:rFonts w:ascii="方正小标宋简体" w:eastAsia="方正小标宋简体" w:hAnsi="宋体" w:hint="eastAsia"/>
          <w:color w:val="000000"/>
          <w:kern w:val="0"/>
          <w:sz w:val="40"/>
          <w:szCs w:val="44"/>
        </w:rPr>
        <w:t>乐至县国有资产监管和金融工作局</w:t>
      </w:r>
    </w:p>
    <w:p w:rsidR="00804D04" w:rsidRDefault="00804D04" w:rsidP="00804D04">
      <w:pPr>
        <w:spacing w:line="600" w:lineRule="exact"/>
        <w:jc w:val="center"/>
        <w:rPr>
          <w:rFonts w:ascii="黑体" w:eastAsia="黑体" w:hAnsi="宋体" w:cs="宋体"/>
          <w:color w:val="000000"/>
          <w:kern w:val="0"/>
          <w:sz w:val="24"/>
          <w:szCs w:val="32"/>
          <w:shd w:val="clear" w:color="auto" w:fill="FFFFFF"/>
        </w:rPr>
      </w:pPr>
      <w:r>
        <w:rPr>
          <w:rFonts w:ascii="方正小标宋简体" w:eastAsia="方正小标宋简体" w:hAnsi="宋体"/>
          <w:color w:val="000000"/>
          <w:kern w:val="0"/>
          <w:sz w:val="40"/>
          <w:szCs w:val="44"/>
        </w:rPr>
        <w:t>2019年部门</w:t>
      </w:r>
      <w:r>
        <w:rPr>
          <w:rFonts w:ascii="方正小标宋简体" w:eastAsia="方正小标宋简体" w:hAnsi="宋体" w:hint="eastAsia"/>
          <w:color w:val="000000"/>
          <w:kern w:val="0"/>
          <w:sz w:val="40"/>
          <w:szCs w:val="44"/>
          <w:lang w:val="zh-CN"/>
        </w:rPr>
        <w:t>整体支出绩效评价报告</w:t>
      </w:r>
    </w:p>
    <w:p w:rsidR="00804D04" w:rsidRDefault="00804D04" w:rsidP="00804D04">
      <w:pPr>
        <w:widowControl/>
        <w:adjustRightInd w:val="0"/>
        <w:snapToGrid w:val="0"/>
        <w:spacing w:line="580" w:lineRule="exact"/>
        <w:ind w:firstLineChars="200" w:firstLine="640"/>
        <w:contextualSpacing/>
        <w:jc w:val="left"/>
        <w:rPr>
          <w:rFonts w:ascii="黑体" w:eastAsia="黑体" w:hAnsi="宋体" w:cs="宋体"/>
          <w:color w:val="000000"/>
          <w:kern w:val="0"/>
          <w:sz w:val="32"/>
          <w:szCs w:val="32"/>
          <w:shd w:val="clear" w:color="auto" w:fill="FFFFFF"/>
          <w:lang w:val="zh-CN"/>
        </w:rPr>
      </w:pPr>
      <w:r>
        <w:rPr>
          <w:rFonts w:ascii="黑体" w:eastAsia="黑体" w:hAnsi="宋体" w:cs="宋体" w:hint="eastAsia"/>
          <w:color w:val="000000"/>
          <w:kern w:val="0"/>
          <w:sz w:val="32"/>
          <w:szCs w:val="32"/>
          <w:shd w:val="clear" w:color="auto" w:fill="FFFFFF"/>
        </w:rPr>
        <w:t>一、</w:t>
      </w:r>
      <w:r>
        <w:rPr>
          <w:rFonts w:ascii="黑体" w:eastAsia="黑体" w:hAnsi="宋体" w:cs="宋体" w:hint="eastAsia"/>
          <w:color w:val="000000"/>
          <w:kern w:val="0"/>
          <w:sz w:val="32"/>
          <w:szCs w:val="32"/>
          <w:shd w:val="clear" w:color="auto" w:fill="FFFFFF"/>
          <w:lang w:val="zh-CN"/>
        </w:rPr>
        <w:t>部门（单位）概况</w:t>
      </w:r>
    </w:p>
    <w:p w:rsidR="00804D04" w:rsidRDefault="00804D04" w:rsidP="00804D04">
      <w:p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（一）机构组成。</w:t>
      </w:r>
    </w:p>
    <w:p w:rsidR="00804D04" w:rsidRPr="00804D04" w:rsidRDefault="00804D04" w:rsidP="00C26B33">
      <w:pPr>
        <w:pStyle w:val="aa"/>
        <w:adjustRightInd w:val="0"/>
        <w:snapToGrid w:val="0"/>
        <w:spacing w:beforeLines="30" w:line="600" w:lineRule="exact"/>
        <w:ind w:firstLineChars="210" w:firstLine="672"/>
        <w:rPr>
          <w:rFonts w:ascii="仿宋_GB2312" w:eastAsia="仿宋_GB2312"/>
          <w:bCs/>
          <w:color w:val="000000"/>
          <w:kern w:val="0"/>
          <w:sz w:val="32"/>
          <w:szCs w:val="32"/>
        </w:rPr>
      </w:pPr>
      <w:r w:rsidRPr="00804D04">
        <w:rPr>
          <w:rFonts w:ascii="仿宋_GB2312" w:eastAsia="仿宋_GB2312" w:hint="eastAsia"/>
          <w:bCs/>
          <w:color w:val="000000"/>
          <w:kern w:val="0"/>
          <w:sz w:val="32"/>
          <w:szCs w:val="32"/>
        </w:rPr>
        <w:t>我局是全额拨款的一级预算单位，行政单位1个，下属不独立核算的事业单位1个。我局下设内设机构：办公室、国有资产管理股、投资合作股、金融股。</w:t>
      </w:r>
    </w:p>
    <w:p w:rsidR="00804D04" w:rsidRDefault="00804D04" w:rsidP="00804D04">
      <w:pPr>
        <w:numPr>
          <w:ilvl w:val="0"/>
          <w:numId w:val="6"/>
        </w:num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机构职能。</w:t>
      </w:r>
    </w:p>
    <w:p w:rsidR="00804D04" w:rsidRDefault="00804D04" w:rsidP="00C26B33">
      <w:pPr>
        <w:pStyle w:val="aa"/>
        <w:adjustRightInd w:val="0"/>
        <w:snapToGrid w:val="0"/>
        <w:spacing w:beforeLines="30" w:line="600" w:lineRule="exact"/>
        <w:ind w:firstLineChars="210" w:firstLine="672"/>
        <w:rPr>
          <w:rFonts w:ascii="仿宋" w:eastAsia="仿宋" w:hAnsi="仿宋" w:cs="仿宋_GB2312"/>
          <w:sz w:val="32"/>
          <w:szCs w:val="32"/>
        </w:rPr>
      </w:pPr>
      <w:r>
        <w:rPr>
          <w:rFonts w:ascii="仿宋_GB2312" w:eastAsia="仿宋_GB2312" w:hint="eastAsia"/>
          <w:bCs/>
          <w:color w:val="000000"/>
          <w:kern w:val="0"/>
          <w:sz w:val="32"/>
          <w:szCs w:val="32"/>
        </w:rPr>
        <w:t>贯彻执行国家有关法律、法规、政策，落实监管全县辖区内的国有企业及</w:t>
      </w:r>
      <w:r w:rsidR="0058378D">
        <w:rPr>
          <w:rFonts w:ascii="仿宋_GB2312" w:eastAsia="仿宋_GB2312" w:hint="eastAsia"/>
          <w:bCs/>
          <w:color w:val="000000"/>
          <w:kern w:val="0"/>
          <w:sz w:val="32"/>
          <w:szCs w:val="32"/>
        </w:rPr>
        <w:t>推动</w:t>
      </w:r>
      <w:r>
        <w:rPr>
          <w:rFonts w:ascii="仿宋_GB2312" w:eastAsia="仿宋_GB2312" w:hint="eastAsia"/>
          <w:bCs/>
          <w:color w:val="000000"/>
          <w:kern w:val="0"/>
          <w:sz w:val="32"/>
          <w:szCs w:val="32"/>
        </w:rPr>
        <w:t>金融</w:t>
      </w:r>
      <w:r w:rsidR="0058378D">
        <w:rPr>
          <w:rFonts w:ascii="仿宋_GB2312" w:eastAsia="仿宋_GB2312" w:hint="eastAsia"/>
          <w:bCs/>
          <w:color w:val="000000"/>
          <w:kern w:val="0"/>
          <w:sz w:val="32"/>
          <w:szCs w:val="32"/>
        </w:rPr>
        <w:t>体系建立健全</w:t>
      </w:r>
      <w:r>
        <w:rPr>
          <w:rFonts w:ascii="仿宋_GB2312" w:eastAsia="仿宋_GB2312" w:hint="eastAsia"/>
          <w:bCs/>
          <w:color w:val="000000"/>
          <w:kern w:val="0"/>
          <w:sz w:val="32"/>
          <w:szCs w:val="32"/>
        </w:rPr>
        <w:t>的职能职责，承担县委、县政府交办的有关事项。</w:t>
      </w:r>
    </w:p>
    <w:p w:rsidR="00804D04" w:rsidRDefault="00804D04" w:rsidP="00804D04">
      <w:pPr>
        <w:numPr>
          <w:ilvl w:val="0"/>
          <w:numId w:val="6"/>
        </w:numPr>
        <w:spacing w:line="580" w:lineRule="exact"/>
        <w:ind w:firstLineChars="200" w:firstLine="640"/>
        <w:rPr>
          <w:rFonts w:ascii="仿宋" w:eastAsia="仿宋" w:hAnsi="仿宋" w:cs="仿宋_GB2312"/>
          <w:sz w:val="32"/>
          <w:szCs w:val="32"/>
        </w:rPr>
      </w:pPr>
      <w:r>
        <w:rPr>
          <w:rFonts w:ascii="仿宋" w:eastAsia="仿宋" w:hAnsi="仿宋" w:cs="仿宋_GB2312"/>
          <w:sz w:val="32"/>
          <w:szCs w:val="32"/>
        </w:rPr>
        <w:t>人员概况。</w:t>
      </w:r>
    </w:p>
    <w:p w:rsidR="00804D04" w:rsidRPr="00804D04" w:rsidRDefault="00804D04" w:rsidP="00C26B33">
      <w:pPr>
        <w:pStyle w:val="aa"/>
        <w:adjustRightInd w:val="0"/>
        <w:snapToGrid w:val="0"/>
        <w:spacing w:beforeLines="30" w:line="600" w:lineRule="exact"/>
        <w:ind w:firstLineChars="210" w:firstLine="672"/>
        <w:rPr>
          <w:rFonts w:ascii="仿宋_GB2312" w:eastAsia="仿宋_GB2312"/>
          <w:bCs/>
          <w:color w:val="000000"/>
          <w:kern w:val="0"/>
          <w:sz w:val="32"/>
          <w:szCs w:val="32"/>
        </w:rPr>
      </w:pPr>
      <w:r w:rsidRPr="00804D04">
        <w:rPr>
          <w:rFonts w:ascii="仿宋_GB2312" w:eastAsia="仿宋_GB2312" w:hint="eastAsia"/>
          <w:bCs/>
          <w:color w:val="000000"/>
          <w:kern w:val="0"/>
          <w:sz w:val="32"/>
          <w:szCs w:val="32"/>
        </w:rPr>
        <w:t>县国资金融局总编制12名，其中：行政编制7名，非参公事业人员5名。实有在职人员总数</w:t>
      </w:r>
      <w:r w:rsidR="00992B38">
        <w:rPr>
          <w:rFonts w:ascii="仿宋_GB2312" w:eastAsia="仿宋_GB2312" w:hint="eastAsia"/>
          <w:bCs/>
          <w:color w:val="000000"/>
          <w:kern w:val="0"/>
          <w:sz w:val="32"/>
          <w:szCs w:val="32"/>
        </w:rPr>
        <w:t>6</w:t>
      </w:r>
      <w:r w:rsidRPr="00804D04">
        <w:rPr>
          <w:rFonts w:ascii="仿宋_GB2312" w:eastAsia="仿宋_GB2312" w:hint="eastAsia"/>
          <w:bCs/>
          <w:color w:val="000000"/>
          <w:kern w:val="0"/>
          <w:sz w:val="32"/>
          <w:szCs w:val="32"/>
        </w:rPr>
        <w:t>人，其中：行政人员2人，非参公事业人员</w:t>
      </w:r>
      <w:r w:rsidR="00992B38">
        <w:rPr>
          <w:rFonts w:ascii="仿宋_GB2312" w:eastAsia="仿宋_GB2312" w:hint="eastAsia"/>
          <w:bCs/>
          <w:color w:val="000000"/>
          <w:kern w:val="0"/>
          <w:sz w:val="32"/>
          <w:szCs w:val="32"/>
        </w:rPr>
        <w:t>4</w:t>
      </w:r>
      <w:r w:rsidRPr="00804D04">
        <w:rPr>
          <w:rFonts w:ascii="仿宋_GB2312" w:eastAsia="仿宋_GB2312" w:hint="eastAsia"/>
          <w:bCs/>
          <w:color w:val="000000"/>
          <w:kern w:val="0"/>
          <w:sz w:val="32"/>
          <w:szCs w:val="32"/>
        </w:rPr>
        <w:t>人，</w:t>
      </w:r>
    </w:p>
    <w:p w:rsidR="00804D04" w:rsidRDefault="00804D04" w:rsidP="00804D04">
      <w:pPr>
        <w:widowControl/>
        <w:adjustRightInd w:val="0"/>
        <w:snapToGrid w:val="0"/>
        <w:spacing w:line="580" w:lineRule="exact"/>
        <w:ind w:firstLineChars="200" w:firstLine="640"/>
        <w:contextualSpacing/>
        <w:jc w:val="left"/>
        <w:rPr>
          <w:rFonts w:ascii="黑体" w:eastAsia="黑体" w:hAnsi="宋体" w:cs="宋体"/>
          <w:color w:val="000000"/>
          <w:kern w:val="0"/>
          <w:sz w:val="32"/>
          <w:szCs w:val="32"/>
          <w:shd w:val="clear" w:color="auto" w:fill="FFFFFF"/>
        </w:rPr>
      </w:pPr>
      <w:r>
        <w:rPr>
          <w:rFonts w:ascii="黑体" w:eastAsia="黑体" w:hAnsi="宋体" w:cs="宋体" w:hint="eastAsia"/>
          <w:color w:val="000000"/>
          <w:kern w:val="0"/>
          <w:sz w:val="32"/>
          <w:szCs w:val="32"/>
          <w:shd w:val="clear" w:color="auto" w:fill="FFFFFF"/>
        </w:rPr>
        <w:t>二、部门财政资金收支情况</w:t>
      </w:r>
    </w:p>
    <w:p w:rsidR="00804D04" w:rsidRDefault="00804D04" w:rsidP="00804D04">
      <w:pPr>
        <w:widowControl/>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Pr>
          <w:rFonts w:ascii="仿宋_GB2312" w:eastAsia="仿宋_GB2312" w:hAnsi="宋体" w:cs="宋体" w:hint="eastAsia"/>
          <w:b/>
          <w:bCs/>
          <w:color w:val="000000"/>
          <w:kern w:val="0"/>
          <w:sz w:val="32"/>
          <w:szCs w:val="32"/>
          <w:shd w:val="clear" w:color="auto" w:fill="FFFFFF"/>
          <w:lang w:val="zh-CN"/>
        </w:rPr>
        <w:t>（一）部门财政资金收入情况。</w:t>
      </w:r>
    </w:p>
    <w:p w:rsidR="00804D04" w:rsidRDefault="00804D04" w:rsidP="00804D04">
      <w:pPr>
        <w:spacing w:line="600" w:lineRule="exact"/>
        <w:ind w:firstLineChars="200" w:firstLine="640"/>
        <w:outlineLvl w:val="1"/>
        <w:rPr>
          <w:rFonts w:ascii="仿宋_GB2312" w:eastAsia="仿宋_GB2312" w:hAnsi="仿宋_GB2312" w:cs="仿宋_GB2312"/>
          <w:color w:val="000000"/>
          <w:kern w:val="0"/>
          <w:sz w:val="32"/>
          <w:szCs w:val="32"/>
          <w:shd w:val="clear" w:color="auto" w:fill="FFFFFF"/>
          <w:lang w:val="zh-CN"/>
        </w:rPr>
      </w:pPr>
      <w:r>
        <w:rPr>
          <w:rFonts w:ascii="仿宋_GB2312" w:eastAsia="仿宋_GB2312" w:hAnsi="仿宋_GB2312" w:cs="仿宋_GB2312" w:hint="eastAsia"/>
          <w:color w:val="000000"/>
          <w:sz w:val="32"/>
          <w:szCs w:val="32"/>
        </w:rPr>
        <w:t>2019年本年收入合计</w:t>
      </w:r>
      <w:r>
        <w:rPr>
          <w:rFonts w:ascii="仿宋_GB2312" w:eastAsia="仿宋_GB2312" w:hAnsi="仿宋_GB2312" w:cs="仿宋_GB2312" w:hint="eastAsia"/>
          <w:sz w:val="32"/>
          <w:szCs w:val="32"/>
        </w:rPr>
        <w:t>66.77</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sz w:val="32"/>
          <w:szCs w:val="32"/>
        </w:rPr>
        <w:t>其中：一般公共预算财政拨款66.77万元，占总收入的100%。</w:t>
      </w:r>
    </w:p>
    <w:p w:rsidR="00804D04" w:rsidRDefault="00804D04" w:rsidP="00804D04">
      <w:pPr>
        <w:widowControl/>
        <w:numPr>
          <w:ilvl w:val="0"/>
          <w:numId w:val="7"/>
        </w:numPr>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Pr>
          <w:rFonts w:ascii="仿宋_GB2312" w:eastAsia="仿宋_GB2312" w:hAnsi="宋体" w:cs="宋体" w:hint="eastAsia"/>
          <w:b/>
          <w:bCs/>
          <w:color w:val="000000"/>
          <w:kern w:val="0"/>
          <w:sz w:val="32"/>
          <w:szCs w:val="32"/>
          <w:shd w:val="clear" w:color="auto" w:fill="FFFFFF"/>
          <w:lang w:val="zh-CN"/>
        </w:rPr>
        <w:t>部门财政资金支出情况。</w:t>
      </w:r>
    </w:p>
    <w:p w:rsidR="00804D04" w:rsidRDefault="00804D04" w:rsidP="00804D04">
      <w:pPr>
        <w:widowControl/>
        <w:adjustRightInd w:val="0"/>
        <w:snapToGrid w:val="0"/>
        <w:spacing w:line="580" w:lineRule="exact"/>
        <w:ind w:firstLineChars="200" w:firstLine="640"/>
        <w:contextualSpacing/>
        <w:jc w:val="left"/>
        <w:rPr>
          <w:rFonts w:ascii="仿宋_GB2312" w:eastAsia="仿宋_GB2312" w:hAnsi="仿宋_GB2312" w:cs="仿宋_GB2312"/>
          <w:color w:val="000000"/>
          <w:kern w:val="0"/>
          <w:sz w:val="32"/>
          <w:szCs w:val="32"/>
          <w:shd w:val="clear" w:color="auto" w:fill="FFFFFF"/>
          <w:lang w:val="zh-CN"/>
        </w:rPr>
      </w:pPr>
      <w:r>
        <w:rPr>
          <w:rFonts w:ascii="仿宋_GB2312" w:eastAsia="仿宋_GB2312" w:hAnsi="仿宋_GB2312" w:cs="仿宋_GB2312" w:hint="eastAsia"/>
          <w:color w:val="000000"/>
          <w:sz w:val="32"/>
          <w:szCs w:val="32"/>
        </w:rPr>
        <w:lastRenderedPageBreak/>
        <w:t>2019年本年支出合计</w:t>
      </w:r>
      <w:r>
        <w:rPr>
          <w:rFonts w:ascii="仿宋_GB2312" w:eastAsia="仿宋_GB2312" w:hAnsi="仿宋_GB2312" w:cs="仿宋_GB2312" w:hint="eastAsia"/>
          <w:sz w:val="32"/>
          <w:szCs w:val="32"/>
        </w:rPr>
        <w:t>66.77</w:t>
      </w:r>
      <w:r>
        <w:rPr>
          <w:rFonts w:ascii="仿宋_GB2312" w:eastAsia="仿宋_GB2312" w:hAnsi="仿宋_GB2312" w:cs="仿宋_GB2312" w:hint="eastAsia"/>
          <w:color w:val="000000"/>
          <w:sz w:val="32"/>
          <w:szCs w:val="32"/>
        </w:rPr>
        <w:t>万元，其中：基本支出53.9万元，占</w:t>
      </w:r>
      <w:r w:rsidR="00421CA3">
        <w:rPr>
          <w:rFonts w:ascii="仿宋_GB2312" w:eastAsia="仿宋_GB2312" w:hAnsi="仿宋_GB2312" w:cs="仿宋_GB2312" w:hint="eastAsia"/>
          <w:color w:val="000000"/>
          <w:sz w:val="32"/>
          <w:szCs w:val="32"/>
        </w:rPr>
        <w:t>80.71</w:t>
      </w:r>
      <w:r>
        <w:rPr>
          <w:rFonts w:ascii="仿宋_GB2312" w:eastAsia="仿宋_GB2312" w:hAnsi="仿宋_GB2312" w:cs="仿宋_GB2312" w:hint="eastAsia"/>
          <w:color w:val="000000"/>
          <w:sz w:val="32"/>
          <w:szCs w:val="32"/>
        </w:rPr>
        <w:t>%；项目支出12.88万元，占</w:t>
      </w:r>
      <w:r w:rsidR="00421CA3">
        <w:rPr>
          <w:rFonts w:ascii="仿宋_GB2312" w:eastAsia="仿宋_GB2312" w:hAnsi="仿宋_GB2312" w:cs="仿宋_GB2312" w:hint="eastAsia"/>
          <w:color w:val="000000"/>
          <w:sz w:val="32"/>
          <w:szCs w:val="32"/>
        </w:rPr>
        <w:t>19.29</w:t>
      </w:r>
      <w:r>
        <w:rPr>
          <w:rFonts w:ascii="仿宋_GB2312" w:eastAsia="仿宋_GB2312" w:hAnsi="仿宋_GB2312" w:cs="仿宋_GB2312" w:hint="eastAsia"/>
          <w:color w:val="000000"/>
          <w:sz w:val="32"/>
          <w:szCs w:val="32"/>
        </w:rPr>
        <w:t>%</w:t>
      </w:r>
    </w:p>
    <w:p w:rsidR="00804D04" w:rsidRDefault="00804D04" w:rsidP="00804D04">
      <w:pPr>
        <w:widowControl/>
        <w:adjustRightInd w:val="0"/>
        <w:snapToGrid w:val="0"/>
        <w:spacing w:line="580" w:lineRule="exact"/>
        <w:ind w:firstLineChars="200" w:firstLine="640"/>
        <w:contextualSpacing/>
        <w:jc w:val="left"/>
        <w:rPr>
          <w:rFonts w:ascii="黑体" w:eastAsia="黑体" w:hAnsi="宋体" w:cs="宋体"/>
          <w:color w:val="000000"/>
          <w:kern w:val="0"/>
          <w:sz w:val="32"/>
          <w:szCs w:val="32"/>
          <w:shd w:val="clear" w:color="auto" w:fill="FFFFFF"/>
        </w:rPr>
      </w:pPr>
      <w:r>
        <w:rPr>
          <w:rFonts w:ascii="黑体" w:eastAsia="黑体" w:hAnsi="宋体" w:cs="宋体" w:hint="eastAsia"/>
          <w:color w:val="000000"/>
          <w:kern w:val="0"/>
          <w:sz w:val="32"/>
          <w:szCs w:val="32"/>
          <w:shd w:val="clear" w:color="auto" w:fill="FFFFFF"/>
        </w:rPr>
        <w:t>三、部门整体预算绩效管理情况</w:t>
      </w:r>
    </w:p>
    <w:p w:rsidR="00804D04" w:rsidRDefault="00804D04" w:rsidP="00804D04">
      <w:pPr>
        <w:widowControl/>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Pr>
          <w:rFonts w:ascii="仿宋_GB2312" w:eastAsia="仿宋_GB2312" w:hAnsi="宋体" w:cs="宋体" w:hint="eastAsia"/>
          <w:b/>
          <w:bCs/>
          <w:color w:val="000000"/>
          <w:kern w:val="0"/>
          <w:sz w:val="32"/>
          <w:szCs w:val="32"/>
          <w:shd w:val="clear" w:color="auto" w:fill="FFFFFF"/>
          <w:lang w:val="zh-CN"/>
        </w:rPr>
        <w:t>（一）部门预算管理。</w:t>
      </w:r>
    </w:p>
    <w:p w:rsidR="00804D04" w:rsidRDefault="00804D04" w:rsidP="00804D0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我局</w:t>
      </w:r>
      <w:r w:rsidR="0058378D">
        <w:rPr>
          <w:rFonts w:ascii="仿宋_GB2312" w:eastAsia="仿宋_GB2312" w:hAnsi="仿宋_GB2312" w:cs="仿宋_GB2312" w:hint="eastAsia"/>
          <w:sz w:val="32"/>
          <w:szCs w:val="32"/>
        </w:rPr>
        <w:t>为2019年新成立单位</w:t>
      </w:r>
      <w:r>
        <w:rPr>
          <w:rFonts w:ascii="仿宋_GB2312" w:eastAsia="仿宋_GB2312" w:hAnsi="仿宋_GB2312" w:cs="仿宋_GB2312" w:hint="eastAsia"/>
          <w:sz w:val="32"/>
          <w:szCs w:val="32"/>
        </w:rPr>
        <w:t>，</w:t>
      </w:r>
      <w:r w:rsidR="0058378D">
        <w:rPr>
          <w:rFonts w:ascii="仿宋_GB2312" w:eastAsia="仿宋_GB2312" w:hAnsi="仿宋_GB2312" w:cs="仿宋_GB2312" w:hint="eastAsia"/>
          <w:sz w:val="32"/>
          <w:szCs w:val="32"/>
        </w:rPr>
        <w:t>未</w:t>
      </w:r>
      <w:r>
        <w:rPr>
          <w:rFonts w:ascii="仿宋_GB2312" w:eastAsia="仿宋_GB2312" w:hAnsi="仿宋_GB2312" w:cs="仿宋_GB2312" w:hint="eastAsia"/>
          <w:sz w:val="32"/>
          <w:szCs w:val="32"/>
        </w:rPr>
        <w:t>编制</w:t>
      </w:r>
      <w:r w:rsidR="0058378D">
        <w:rPr>
          <w:rFonts w:ascii="仿宋_GB2312" w:eastAsia="仿宋_GB2312" w:hAnsi="仿宋_GB2312" w:cs="仿宋_GB2312" w:hint="eastAsia"/>
          <w:sz w:val="32"/>
          <w:szCs w:val="32"/>
        </w:rPr>
        <w:t>年初</w:t>
      </w:r>
      <w:r>
        <w:rPr>
          <w:rFonts w:ascii="仿宋_GB2312" w:eastAsia="仿宋_GB2312" w:hAnsi="仿宋_GB2312" w:cs="仿宋_GB2312" w:hint="eastAsia"/>
          <w:sz w:val="32"/>
          <w:szCs w:val="32"/>
        </w:rPr>
        <w:t>部门预算</w:t>
      </w:r>
      <w:r w:rsidR="0058378D">
        <w:rPr>
          <w:rFonts w:ascii="仿宋_GB2312" w:eastAsia="仿宋_GB2312" w:hAnsi="仿宋_GB2312" w:cs="仿宋_GB2312" w:hint="eastAsia"/>
          <w:sz w:val="32"/>
          <w:szCs w:val="32"/>
        </w:rPr>
        <w:t>。</w:t>
      </w:r>
    </w:p>
    <w:p w:rsidR="00804D04" w:rsidRDefault="00804D04" w:rsidP="00804D04">
      <w:pPr>
        <w:widowControl/>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Pr>
          <w:rFonts w:ascii="仿宋_GB2312" w:eastAsia="仿宋_GB2312" w:hAnsi="宋体" w:cs="宋体" w:hint="eastAsia"/>
          <w:b/>
          <w:bCs/>
          <w:color w:val="000000"/>
          <w:kern w:val="0"/>
          <w:sz w:val="32"/>
          <w:szCs w:val="32"/>
          <w:shd w:val="clear" w:color="auto" w:fill="FFFFFF"/>
          <w:lang w:val="zh-CN"/>
        </w:rPr>
        <w:t>（二）结果应用情况。</w:t>
      </w:r>
    </w:p>
    <w:p w:rsidR="00804D04" w:rsidRDefault="00804D04" w:rsidP="00804D0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该次自评结果良好，支出均按照预算进行列支，无超支现象。</w:t>
      </w:r>
    </w:p>
    <w:p w:rsidR="00804D04" w:rsidRDefault="00804D04" w:rsidP="00804D04">
      <w:pPr>
        <w:widowControl/>
        <w:adjustRightInd w:val="0"/>
        <w:snapToGrid w:val="0"/>
        <w:spacing w:line="580" w:lineRule="exact"/>
        <w:ind w:firstLineChars="200" w:firstLine="640"/>
        <w:contextualSpacing/>
        <w:jc w:val="left"/>
        <w:rPr>
          <w:rFonts w:ascii="黑体" w:eastAsia="黑体" w:hAnsi="宋体" w:cs="宋体"/>
          <w:color w:val="000000"/>
          <w:kern w:val="0"/>
          <w:sz w:val="32"/>
          <w:szCs w:val="32"/>
          <w:shd w:val="clear" w:color="auto" w:fill="FFFFFF"/>
        </w:rPr>
      </w:pPr>
      <w:r>
        <w:rPr>
          <w:rFonts w:ascii="黑体" w:eastAsia="黑体" w:hAnsi="宋体" w:cs="宋体" w:hint="eastAsia"/>
          <w:color w:val="000000"/>
          <w:kern w:val="0"/>
          <w:sz w:val="32"/>
          <w:szCs w:val="32"/>
          <w:shd w:val="clear" w:color="auto" w:fill="FFFFFF"/>
        </w:rPr>
        <w:t>四、评价结论及建议</w:t>
      </w:r>
    </w:p>
    <w:p w:rsidR="00804D04" w:rsidRDefault="00804D04" w:rsidP="00804D04">
      <w:pPr>
        <w:widowControl/>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Pr>
          <w:rFonts w:ascii="仿宋_GB2312" w:eastAsia="仿宋_GB2312" w:hAnsi="宋体" w:cs="宋体" w:hint="eastAsia"/>
          <w:b/>
          <w:bCs/>
          <w:color w:val="000000"/>
          <w:kern w:val="0"/>
          <w:sz w:val="32"/>
          <w:szCs w:val="32"/>
          <w:shd w:val="clear" w:color="auto" w:fill="FFFFFF"/>
          <w:lang w:val="zh-CN"/>
        </w:rPr>
        <w:t>（一）评价结论。</w:t>
      </w:r>
    </w:p>
    <w:p w:rsidR="0058378D" w:rsidRDefault="00804D04" w:rsidP="0058378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总体效果明显，无过大偏差。</w:t>
      </w:r>
    </w:p>
    <w:p w:rsidR="00804D04" w:rsidRPr="0058378D" w:rsidRDefault="0058378D" w:rsidP="0058378D">
      <w:pPr>
        <w:widowControl/>
        <w:adjustRightInd w:val="0"/>
        <w:snapToGrid w:val="0"/>
        <w:spacing w:line="580" w:lineRule="exact"/>
        <w:ind w:firstLineChars="200" w:firstLine="643"/>
        <w:contextualSpacing/>
        <w:jc w:val="left"/>
        <w:rPr>
          <w:rFonts w:ascii="仿宋_GB2312" w:eastAsia="仿宋_GB2312" w:hAnsi="宋体" w:cs="宋体"/>
          <w:b/>
          <w:bCs/>
          <w:color w:val="000000"/>
          <w:kern w:val="0"/>
          <w:sz w:val="32"/>
          <w:szCs w:val="32"/>
          <w:shd w:val="clear" w:color="auto" w:fill="FFFFFF"/>
          <w:lang w:val="zh-CN"/>
        </w:rPr>
      </w:pPr>
      <w:r w:rsidRPr="0058378D">
        <w:rPr>
          <w:rFonts w:ascii="仿宋_GB2312" w:eastAsia="仿宋_GB2312" w:hAnsi="宋体" w:cs="宋体" w:hint="eastAsia"/>
          <w:b/>
          <w:bCs/>
          <w:color w:val="000000"/>
          <w:kern w:val="0"/>
          <w:sz w:val="32"/>
          <w:szCs w:val="32"/>
          <w:shd w:val="clear" w:color="auto" w:fill="FFFFFF"/>
          <w:lang w:val="zh-CN"/>
        </w:rPr>
        <w:t>（二）</w:t>
      </w:r>
      <w:r w:rsidR="00804D04">
        <w:rPr>
          <w:rFonts w:ascii="仿宋_GB2312" w:eastAsia="仿宋_GB2312" w:hAnsi="宋体" w:cs="宋体" w:hint="eastAsia"/>
          <w:b/>
          <w:bCs/>
          <w:color w:val="000000"/>
          <w:kern w:val="0"/>
          <w:sz w:val="32"/>
          <w:szCs w:val="32"/>
          <w:shd w:val="clear" w:color="auto" w:fill="FFFFFF"/>
          <w:lang w:val="zh-CN"/>
        </w:rPr>
        <w:t>改进建议。</w:t>
      </w:r>
    </w:p>
    <w:p w:rsidR="00804D04" w:rsidRDefault="00804D04" w:rsidP="00804D04">
      <w:pPr>
        <w:spacing w:line="600" w:lineRule="atLeast"/>
        <w:ind w:firstLineChars="200" w:firstLine="640"/>
        <w:rPr>
          <w:rFonts w:ascii="仿宋_GB2312" w:eastAsia="仿宋_GB2312" w:cs="仿宋_GB2312"/>
          <w:b/>
          <w:color w:val="000000"/>
          <w:sz w:val="32"/>
          <w:szCs w:val="32"/>
        </w:rPr>
      </w:pPr>
      <w:r>
        <w:rPr>
          <w:rFonts w:ascii="仿宋_GB2312" w:eastAsia="仿宋_GB2312" w:cs="仿宋_GB2312" w:hint="eastAsia"/>
          <w:color w:val="000000"/>
          <w:sz w:val="32"/>
          <w:szCs w:val="32"/>
        </w:rPr>
        <w:t>加强部门决策，提高预算编制的准确性，严控浮动比例，进一步完善绩效评价体系并加强对评价结果的运用，促进</w:t>
      </w:r>
      <w:r w:rsidR="0058378D">
        <w:rPr>
          <w:rFonts w:ascii="仿宋_GB2312" w:eastAsia="仿宋_GB2312" w:cs="仿宋_GB2312" w:hint="eastAsia"/>
          <w:color w:val="000000"/>
          <w:sz w:val="32"/>
          <w:szCs w:val="32"/>
        </w:rPr>
        <w:t>县域内国有企业及金融行业</w:t>
      </w:r>
      <w:r>
        <w:rPr>
          <w:rFonts w:ascii="仿宋_GB2312" w:eastAsia="仿宋_GB2312" w:cs="仿宋_GB2312" w:hint="eastAsia"/>
          <w:color w:val="000000"/>
          <w:sz w:val="32"/>
          <w:szCs w:val="32"/>
        </w:rPr>
        <w:t>更好的发展。</w:t>
      </w: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58378D" w:rsidRDefault="0058378D" w:rsidP="00804D04">
      <w:pPr>
        <w:spacing w:line="580" w:lineRule="exact"/>
        <w:rPr>
          <w:rFonts w:ascii="黑体" w:eastAsia="黑体" w:hAnsi="黑体" w:cs="黑体"/>
          <w:sz w:val="32"/>
          <w:szCs w:val="32"/>
        </w:rPr>
      </w:pPr>
    </w:p>
    <w:p w:rsidR="00804D04" w:rsidRDefault="00804D04" w:rsidP="00804D04">
      <w:pPr>
        <w:spacing w:line="580" w:lineRule="exact"/>
        <w:rPr>
          <w:rFonts w:ascii="仿宋_GB2312" w:eastAsia="仿宋_GB2312" w:hAnsi="仿宋_GB2312" w:cs="仿宋_GB2312"/>
          <w:sz w:val="32"/>
          <w:szCs w:val="32"/>
        </w:rPr>
      </w:pPr>
      <w:r>
        <w:rPr>
          <w:rFonts w:ascii="黑体" w:eastAsia="黑体" w:hAnsi="黑体" w:cs="黑体" w:hint="eastAsia"/>
          <w:sz w:val="32"/>
          <w:szCs w:val="32"/>
        </w:rPr>
        <w:lastRenderedPageBreak/>
        <w:t>附件2</w:t>
      </w:r>
    </w:p>
    <w:p w:rsidR="00804D04" w:rsidRDefault="00804D04" w:rsidP="00804D04">
      <w:pPr>
        <w:spacing w:line="580" w:lineRule="exact"/>
        <w:ind w:firstLineChars="200" w:firstLine="640"/>
        <w:rPr>
          <w:rFonts w:ascii="仿宋_GB2312" w:eastAsia="仿宋_GB2312" w:hAnsi="仿宋_GB2312" w:cs="仿宋_GB2312"/>
          <w:sz w:val="32"/>
          <w:szCs w:val="32"/>
        </w:rPr>
      </w:pPr>
    </w:p>
    <w:p w:rsidR="0058378D" w:rsidRDefault="0058378D" w:rsidP="0058378D">
      <w:pPr>
        <w:spacing w:line="600" w:lineRule="exact"/>
        <w:jc w:val="center"/>
        <w:rPr>
          <w:rFonts w:ascii="方正小标宋简体" w:eastAsia="方正小标宋简体" w:hAnsi="宋体"/>
          <w:color w:val="000000"/>
          <w:kern w:val="0"/>
          <w:sz w:val="40"/>
          <w:szCs w:val="44"/>
        </w:rPr>
      </w:pPr>
      <w:r>
        <w:rPr>
          <w:rFonts w:ascii="方正小标宋简体" w:eastAsia="方正小标宋简体" w:hAnsi="宋体" w:hint="eastAsia"/>
          <w:color w:val="000000"/>
          <w:kern w:val="0"/>
          <w:sz w:val="40"/>
          <w:szCs w:val="44"/>
        </w:rPr>
        <w:t>乐至县国有资产监管和金融工作局</w:t>
      </w:r>
    </w:p>
    <w:p w:rsidR="00804D04" w:rsidRDefault="00804D04" w:rsidP="00804D04">
      <w:pPr>
        <w:spacing w:line="600" w:lineRule="exact"/>
        <w:jc w:val="center"/>
        <w:rPr>
          <w:rFonts w:ascii="方正小标宋简体" w:eastAsia="方正小标宋简体" w:hAnsi="宋体"/>
          <w:color w:val="000000"/>
          <w:kern w:val="0"/>
          <w:sz w:val="44"/>
          <w:szCs w:val="44"/>
          <w:lang w:val="zh-CN"/>
        </w:rPr>
      </w:pPr>
      <w:r>
        <w:rPr>
          <w:rFonts w:ascii="方正小标宋简体" w:eastAsia="方正小标宋简体" w:hAnsi="宋体" w:hint="eastAsia"/>
          <w:color w:val="000000"/>
          <w:kern w:val="0"/>
          <w:sz w:val="44"/>
          <w:szCs w:val="44"/>
        </w:rPr>
        <w:t>2019年</w:t>
      </w:r>
      <w:r>
        <w:rPr>
          <w:rFonts w:ascii="方正小标宋简体" w:eastAsia="方正小标宋简体" w:hAnsi="宋体" w:hint="eastAsia"/>
          <w:color w:val="000000"/>
          <w:kern w:val="0"/>
          <w:sz w:val="44"/>
          <w:szCs w:val="44"/>
          <w:lang w:val="zh-CN"/>
        </w:rPr>
        <w:t>项目绩效评价报告</w:t>
      </w:r>
    </w:p>
    <w:p w:rsidR="00804D04" w:rsidRDefault="00804D04" w:rsidP="00804D04">
      <w:pPr>
        <w:spacing w:line="600" w:lineRule="exact"/>
        <w:rPr>
          <w:rFonts w:ascii="宋体" w:hAnsi="宋体"/>
          <w:sz w:val="32"/>
          <w:szCs w:val="32"/>
          <w:lang w:val="zh-CN"/>
        </w:rPr>
      </w:pPr>
    </w:p>
    <w:p w:rsidR="00804D04" w:rsidRDefault="00804D04" w:rsidP="00804D04">
      <w:pPr>
        <w:numPr>
          <w:ilvl w:val="0"/>
          <w:numId w:val="8"/>
        </w:numPr>
        <w:adjustRightInd w:val="0"/>
        <w:snapToGrid w:val="0"/>
        <w:spacing w:line="600" w:lineRule="exact"/>
        <w:ind w:firstLine="720"/>
        <w:rPr>
          <w:rFonts w:ascii="黑体" w:eastAsia="黑体" w:hAnsi="宋体"/>
          <w:sz w:val="32"/>
          <w:szCs w:val="32"/>
          <w:lang w:val="zh-CN"/>
        </w:rPr>
      </w:pPr>
      <w:r>
        <w:rPr>
          <w:rFonts w:ascii="黑体" w:eastAsia="黑体" w:hAnsi="宋体" w:hint="eastAsia"/>
          <w:sz w:val="32"/>
          <w:szCs w:val="32"/>
          <w:lang w:val="zh-CN"/>
        </w:rPr>
        <w:t>项目概况</w:t>
      </w:r>
    </w:p>
    <w:p w:rsidR="00804D04" w:rsidRDefault="00804D04" w:rsidP="00804D04">
      <w:pPr>
        <w:spacing w:line="58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按照要求，年初仅预算人员经费和日常公用经费，未对项目进行预算，无项目支出绩效评价。</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（一）项目基本情况。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（二）项目绩效目标。</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（三）项目自评步骤及方法。</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黑体" w:eastAsia="黑体" w:hAnsi="宋体"/>
          <w:sz w:val="32"/>
          <w:szCs w:val="32"/>
        </w:rPr>
      </w:pPr>
      <w:r>
        <w:rPr>
          <w:rFonts w:ascii="黑体" w:eastAsia="黑体" w:hAnsi="宋体" w:hint="eastAsia"/>
          <w:sz w:val="32"/>
          <w:szCs w:val="32"/>
        </w:rPr>
        <w:t>二、项目资金申报及使用情况</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（一）项目资金申报及批复情况。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楷体_GB2312" w:eastAsia="楷体_GB2312" w:hAnsi="宋体" w:hint="eastAsia"/>
          <w:b/>
          <w:sz w:val="32"/>
          <w:szCs w:val="32"/>
          <w:lang w:val="zh-CN"/>
        </w:rPr>
        <w:t>（二）资金计划、到位及使用情况（可用表格形式反映）。</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楷体_GB2312" w:eastAsia="楷体_GB2312" w:hAnsi="宋体" w:hint="eastAsia"/>
          <w:b/>
          <w:bCs/>
          <w:sz w:val="32"/>
          <w:szCs w:val="32"/>
          <w:lang w:val="zh-CN"/>
        </w:rPr>
        <w:t>1．资金计划。</w:t>
      </w: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楷体_GB2312" w:eastAsia="楷体_GB2312" w:hAnsi="宋体" w:hint="eastAsia"/>
          <w:b/>
          <w:bCs/>
          <w:sz w:val="32"/>
          <w:szCs w:val="32"/>
          <w:lang w:val="zh-CN"/>
        </w:rPr>
        <w:t>2．资金到位。</w:t>
      </w: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楷体_GB2312" w:eastAsia="楷体_GB2312" w:hAnsi="宋体" w:hint="eastAsia"/>
          <w:b/>
          <w:bCs/>
          <w:sz w:val="32"/>
          <w:szCs w:val="32"/>
          <w:lang w:val="zh-CN"/>
        </w:rPr>
        <w:t>3．资金使用。</w:t>
      </w: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（三）项目财务管理情况。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黑体" w:eastAsia="黑体" w:hAnsi="宋体"/>
          <w:sz w:val="32"/>
          <w:szCs w:val="32"/>
        </w:rPr>
      </w:pPr>
      <w:r>
        <w:rPr>
          <w:rFonts w:ascii="黑体" w:eastAsia="黑体" w:hAnsi="宋体" w:hint="eastAsia"/>
          <w:sz w:val="32"/>
          <w:szCs w:val="32"/>
        </w:rPr>
        <w:lastRenderedPageBreak/>
        <w:t>三、项目实施及管理情况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numPr>
          <w:ilvl w:val="0"/>
          <w:numId w:val="9"/>
        </w:num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项目组织架构及实施流程。</w:t>
      </w:r>
    </w:p>
    <w:p w:rsidR="00804D04" w:rsidRDefault="00804D04" w:rsidP="00804D04">
      <w:pPr>
        <w:adjustRightInd w:val="0"/>
        <w:snapToGrid w:val="0"/>
        <w:spacing w:line="600" w:lineRule="exact"/>
        <w:ind w:firstLineChars="200" w:firstLine="643"/>
        <w:rPr>
          <w:rFonts w:ascii="楷体_GB2312" w:eastAsia="楷体_GB2312" w:hAnsi="宋体"/>
          <w:b/>
          <w:sz w:val="32"/>
          <w:szCs w:val="32"/>
          <w:lang w:val="zh-CN"/>
        </w:rPr>
      </w:pPr>
      <w:r>
        <w:rPr>
          <w:rFonts w:ascii="楷体_GB2312" w:eastAsia="楷体_GB2312" w:hAnsi="宋体" w:hint="eastAsia"/>
          <w:b/>
          <w:sz w:val="32"/>
          <w:szCs w:val="32"/>
          <w:lang w:val="zh-CN"/>
        </w:rPr>
        <w:t>无</w:t>
      </w:r>
    </w:p>
    <w:p w:rsidR="00804D04" w:rsidRDefault="00804D04" w:rsidP="00804D04">
      <w:pPr>
        <w:numPr>
          <w:ilvl w:val="0"/>
          <w:numId w:val="9"/>
        </w:num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项目管理情况。</w:t>
      </w:r>
    </w:p>
    <w:p w:rsidR="00804D04" w:rsidRDefault="00804D04" w:rsidP="00804D04">
      <w:pPr>
        <w:adjustRightInd w:val="0"/>
        <w:snapToGrid w:val="0"/>
        <w:spacing w:line="600" w:lineRule="exact"/>
        <w:ind w:left="720"/>
        <w:rPr>
          <w:rFonts w:ascii="楷体_GB2312" w:eastAsia="楷体_GB2312" w:hAnsi="宋体"/>
          <w:b/>
          <w:sz w:val="32"/>
          <w:szCs w:val="32"/>
          <w:lang w:val="zh-CN"/>
        </w:rPr>
      </w:pPr>
      <w:r>
        <w:rPr>
          <w:rFonts w:ascii="楷体_GB2312" w:eastAsia="楷体_GB2312" w:hAnsi="宋体" w:hint="eastAsia"/>
          <w:b/>
          <w:sz w:val="32"/>
          <w:szCs w:val="32"/>
          <w:lang w:val="zh-CN"/>
        </w:rPr>
        <w:t>无</w:t>
      </w:r>
    </w:p>
    <w:p w:rsidR="00804D04" w:rsidRDefault="00804D04" w:rsidP="00804D04">
      <w:pPr>
        <w:numPr>
          <w:ilvl w:val="0"/>
          <w:numId w:val="9"/>
        </w:num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项目监管情况。</w:t>
      </w:r>
    </w:p>
    <w:p w:rsidR="00804D04" w:rsidRDefault="00804D04" w:rsidP="00804D04">
      <w:pPr>
        <w:adjustRightInd w:val="0"/>
        <w:snapToGrid w:val="0"/>
        <w:spacing w:line="600" w:lineRule="exact"/>
        <w:ind w:left="720"/>
        <w:rPr>
          <w:rFonts w:ascii="黑体" w:eastAsia="黑体" w:hAnsi="宋体"/>
          <w:sz w:val="32"/>
          <w:szCs w:val="32"/>
        </w:rPr>
      </w:pPr>
      <w:r>
        <w:rPr>
          <w:rFonts w:ascii="黑体" w:eastAsia="黑体" w:hAnsi="宋体" w:hint="eastAsia"/>
          <w:sz w:val="32"/>
          <w:szCs w:val="32"/>
        </w:rPr>
        <w:t>无</w:t>
      </w:r>
    </w:p>
    <w:p w:rsidR="00804D04" w:rsidRDefault="00804D04" w:rsidP="00804D04">
      <w:pPr>
        <w:adjustRightInd w:val="0"/>
        <w:snapToGrid w:val="0"/>
        <w:spacing w:line="600" w:lineRule="exact"/>
        <w:ind w:left="720"/>
        <w:rPr>
          <w:rFonts w:ascii="仿宋_GB2312" w:eastAsia="仿宋_GB2312" w:hAnsi="宋体"/>
          <w:sz w:val="32"/>
          <w:szCs w:val="32"/>
          <w:lang w:val="zh-CN"/>
        </w:rPr>
      </w:pPr>
      <w:r>
        <w:rPr>
          <w:rFonts w:ascii="黑体" w:eastAsia="黑体" w:hAnsi="宋体" w:hint="eastAsia"/>
          <w:sz w:val="32"/>
          <w:szCs w:val="32"/>
        </w:rPr>
        <w:t>四、项目绩效情况</w:t>
      </w:r>
      <w:r>
        <w:rPr>
          <w:rFonts w:ascii="仿宋_GB2312" w:eastAsia="仿宋_GB2312" w:hAnsi="宋体" w:hint="eastAsia"/>
          <w:sz w:val="32"/>
          <w:szCs w:val="32"/>
          <w:lang w:val="zh-CN"/>
        </w:rPr>
        <w:tab/>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（一）项目完成情况。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（二）项目效益情况。</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黑体" w:eastAsia="黑体" w:hAnsi="宋体"/>
          <w:sz w:val="32"/>
          <w:szCs w:val="32"/>
        </w:rPr>
      </w:pPr>
      <w:r>
        <w:rPr>
          <w:rFonts w:ascii="黑体" w:eastAsia="黑体" w:hAnsi="宋体" w:hint="eastAsia"/>
          <w:sz w:val="32"/>
          <w:szCs w:val="32"/>
        </w:rPr>
        <w:t>五、评价结论及建议</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（一）评价结论。</w:t>
      </w:r>
    </w:p>
    <w:p w:rsidR="00804D04" w:rsidRDefault="00804D04" w:rsidP="00804D04">
      <w:pPr>
        <w:adjustRightInd w:val="0"/>
        <w:snapToGrid w:val="0"/>
        <w:spacing w:line="600" w:lineRule="exact"/>
        <w:ind w:firstLine="72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（二）存在的问题。</w:t>
      </w:r>
    </w:p>
    <w:p w:rsidR="00804D04" w:rsidRDefault="00804D04" w:rsidP="00804D04">
      <w:pPr>
        <w:adjustRightInd w:val="0"/>
        <w:snapToGrid w:val="0"/>
        <w:spacing w:line="60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无</w:t>
      </w:r>
      <w:r>
        <w:rPr>
          <w:rFonts w:ascii="仿宋_GB2312" w:eastAsia="仿宋_GB2312" w:hAnsi="宋体" w:hint="eastAsia"/>
          <w:sz w:val="32"/>
          <w:szCs w:val="32"/>
          <w:lang w:val="zh-CN"/>
        </w:rPr>
        <w:tab/>
      </w:r>
    </w:p>
    <w:p w:rsidR="00804D04" w:rsidRDefault="00804D04" w:rsidP="00804D04">
      <w:pPr>
        <w:adjustRightInd w:val="0"/>
        <w:snapToGrid w:val="0"/>
        <w:spacing w:line="600" w:lineRule="exact"/>
        <w:ind w:firstLine="720"/>
        <w:rPr>
          <w:rFonts w:ascii="楷体_GB2312" w:eastAsia="楷体_GB2312" w:hAnsi="宋体"/>
          <w:b/>
          <w:sz w:val="32"/>
          <w:szCs w:val="32"/>
          <w:lang w:val="zh-CN"/>
        </w:rPr>
      </w:pPr>
      <w:r>
        <w:rPr>
          <w:rFonts w:ascii="楷体_GB2312" w:eastAsia="楷体_GB2312" w:hAnsi="宋体" w:hint="eastAsia"/>
          <w:b/>
          <w:sz w:val="32"/>
          <w:szCs w:val="32"/>
          <w:lang w:val="zh-CN"/>
        </w:rPr>
        <w:t>（三）相关建议。</w:t>
      </w:r>
    </w:p>
    <w:p w:rsidR="00804D04" w:rsidRDefault="00804D04" w:rsidP="00804D04">
      <w:pPr>
        <w:spacing w:line="580" w:lineRule="exact"/>
        <w:ind w:firstLine="640"/>
        <w:rPr>
          <w:rFonts w:ascii="仿宋_GB2312" w:eastAsia="仿宋_GB2312" w:hAnsi="宋体"/>
          <w:sz w:val="32"/>
          <w:szCs w:val="32"/>
          <w:lang w:val="zh-CN"/>
        </w:rPr>
      </w:pPr>
      <w:r>
        <w:rPr>
          <w:rFonts w:ascii="仿宋_GB2312" w:eastAsia="仿宋_GB2312" w:hAnsi="宋体" w:hint="eastAsia"/>
          <w:sz w:val="32"/>
          <w:szCs w:val="32"/>
          <w:lang w:val="zh-CN"/>
        </w:rPr>
        <w:t>无</w:t>
      </w:r>
    </w:p>
    <w:p w:rsidR="00804D04" w:rsidRDefault="00804D04" w:rsidP="00804D04">
      <w:pPr>
        <w:spacing w:line="580" w:lineRule="exact"/>
        <w:ind w:firstLine="640"/>
        <w:rPr>
          <w:rFonts w:ascii="仿宋_GB2312" w:eastAsia="仿宋_GB2312" w:hAnsi="宋体"/>
          <w:sz w:val="32"/>
          <w:szCs w:val="32"/>
          <w:lang w:val="zh-CN"/>
        </w:rPr>
      </w:pPr>
    </w:p>
    <w:p w:rsidR="00804D04" w:rsidRDefault="00804D04" w:rsidP="00804D04">
      <w:pPr>
        <w:spacing w:line="580" w:lineRule="exact"/>
        <w:ind w:firstLine="640"/>
        <w:rPr>
          <w:rFonts w:ascii="仿宋_GB2312" w:eastAsia="仿宋_GB2312" w:hAnsi="宋体"/>
          <w:sz w:val="32"/>
          <w:szCs w:val="32"/>
          <w:lang w:val="zh-CN"/>
        </w:rPr>
      </w:pPr>
    </w:p>
    <w:p w:rsidR="00804D04" w:rsidRDefault="00804D04" w:rsidP="00804D04">
      <w:pPr>
        <w:spacing w:line="580" w:lineRule="exact"/>
        <w:ind w:firstLine="640"/>
        <w:rPr>
          <w:rFonts w:ascii="仿宋_GB2312" w:eastAsia="仿宋_GB2312" w:hAnsi="宋体"/>
          <w:sz w:val="32"/>
          <w:szCs w:val="32"/>
          <w:lang w:val="zh-CN"/>
        </w:rPr>
      </w:pPr>
    </w:p>
    <w:p w:rsidR="00804D04" w:rsidRPr="00804D04" w:rsidRDefault="00804D04" w:rsidP="00804D04"/>
    <w:sectPr w:rsidR="00804D04" w:rsidRPr="00804D04" w:rsidSect="00E810DB">
      <w:headerReference w:type="default" r:id="rId13"/>
      <w:footerReference w:type="default" r:id="rId14"/>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889" w:rsidRDefault="00401889" w:rsidP="00E810DB">
      <w:r>
        <w:separator/>
      </w:r>
    </w:p>
  </w:endnote>
  <w:endnote w:type="continuationSeparator" w:id="1">
    <w:p w:rsidR="00401889" w:rsidRDefault="00401889" w:rsidP="00E810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方正小标宋简体">
    <w:altName w:val="宋体-方正超大字符集"/>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B16B4F" w:rsidRDefault="00302843">
        <w:pPr>
          <w:pStyle w:val="a5"/>
          <w:jc w:val="center"/>
        </w:pPr>
        <w:r w:rsidRPr="00302843">
          <w:fldChar w:fldCharType="begin"/>
        </w:r>
        <w:r w:rsidR="00B16B4F">
          <w:instrText>PAGE   \* MERGEFORMAT</w:instrText>
        </w:r>
        <w:r w:rsidRPr="00302843">
          <w:fldChar w:fldCharType="separate"/>
        </w:r>
        <w:r w:rsidR="00C26B33" w:rsidRPr="00C26B33">
          <w:rPr>
            <w:noProof/>
            <w:lang w:val="zh-CN"/>
          </w:rPr>
          <w:t>22</w:t>
        </w:r>
        <w:r>
          <w:rPr>
            <w:lang w:val="zh-CN"/>
          </w:rPr>
          <w:fldChar w:fldCharType="end"/>
        </w:r>
      </w:p>
    </w:sdtContent>
  </w:sdt>
  <w:p w:rsidR="00B16B4F" w:rsidRDefault="00B16B4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889" w:rsidRDefault="00401889" w:rsidP="00E810DB">
      <w:r>
        <w:separator/>
      </w:r>
    </w:p>
  </w:footnote>
  <w:footnote w:type="continuationSeparator" w:id="1">
    <w:p w:rsidR="00401889" w:rsidRDefault="00401889" w:rsidP="00E810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B4F" w:rsidRDefault="00B16B4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AE9657"/>
    <w:multiLevelType w:val="singleLevel"/>
    <w:tmpl w:val="95AE9657"/>
    <w:lvl w:ilvl="0">
      <w:start w:val="1"/>
      <w:numFmt w:val="chineseCounting"/>
      <w:suff w:val="nothing"/>
      <w:lvlText w:val="（%1）"/>
      <w:lvlJc w:val="left"/>
      <w:rPr>
        <w:rFonts w:hint="eastAsia"/>
      </w:rPr>
    </w:lvl>
  </w:abstractNum>
  <w:abstractNum w:abstractNumId="1">
    <w:nsid w:val="AAC9EB97"/>
    <w:multiLevelType w:val="singleLevel"/>
    <w:tmpl w:val="AAC9EB97"/>
    <w:lvl w:ilvl="0">
      <w:start w:val="2"/>
      <w:numFmt w:val="chineseCounting"/>
      <w:suff w:val="nothing"/>
      <w:lvlText w:val="（%1）"/>
      <w:lvlJc w:val="left"/>
      <w:rPr>
        <w:rFonts w:hint="eastAsia"/>
      </w:rPr>
    </w:lvl>
  </w:abstractNum>
  <w:abstractNum w:abstractNumId="2">
    <w:nsid w:val="C7D3010F"/>
    <w:multiLevelType w:val="singleLevel"/>
    <w:tmpl w:val="C7D3010F"/>
    <w:lvl w:ilvl="0">
      <w:start w:val="1"/>
      <w:numFmt w:val="chineseCounting"/>
      <w:suff w:val="nothing"/>
      <w:lvlText w:val="%1、"/>
      <w:lvlJc w:val="left"/>
      <w:rPr>
        <w:rFonts w:hint="eastAsia"/>
      </w:rPr>
    </w:lvl>
  </w:abstractNum>
  <w:abstractNum w:abstractNumId="3">
    <w:nsid w:val="CF652CEC"/>
    <w:multiLevelType w:val="singleLevel"/>
    <w:tmpl w:val="CF652CEC"/>
    <w:lvl w:ilvl="0">
      <w:start w:val="9"/>
      <w:numFmt w:val="chineseCounting"/>
      <w:suff w:val="nothing"/>
      <w:lvlText w:val="%1、"/>
      <w:lvlJc w:val="left"/>
      <w:rPr>
        <w:rFonts w:hint="eastAsia"/>
      </w:rPr>
    </w:lvl>
  </w:abstractNum>
  <w:abstractNum w:abstractNumId="4">
    <w:nsid w:val="E2FA047D"/>
    <w:multiLevelType w:val="singleLevel"/>
    <w:tmpl w:val="E2FA047D"/>
    <w:lvl w:ilvl="0">
      <w:start w:val="3"/>
      <w:numFmt w:val="chineseCounting"/>
      <w:suff w:val="space"/>
      <w:lvlText w:val="第%1部分"/>
      <w:lvlJc w:val="left"/>
      <w:rPr>
        <w:rFonts w:hint="eastAsia"/>
      </w:rPr>
    </w:lvl>
  </w:abstractNum>
  <w:abstractNum w:abstractNumId="5">
    <w:nsid w:val="ED3D78FD"/>
    <w:multiLevelType w:val="singleLevel"/>
    <w:tmpl w:val="ED3D78FD"/>
    <w:lvl w:ilvl="0">
      <w:start w:val="1"/>
      <w:numFmt w:val="decimal"/>
      <w:lvlText w:val="%1."/>
      <w:lvlJc w:val="left"/>
      <w:pPr>
        <w:tabs>
          <w:tab w:val="left" w:pos="312"/>
        </w:tabs>
      </w:pPr>
    </w:lvl>
  </w:abstractNum>
  <w:abstractNum w:abstractNumId="6">
    <w:nsid w:val="01882752"/>
    <w:multiLevelType w:val="singleLevel"/>
    <w:tmpl w:val="01882752"/>
    <w:lvl w:ilvl="0">
      <w:start w:val="2"/>
      <w:numFmt w:val="chineseCounting"/>
      <w:suff w:val="nothing"/>
      <w:lvlText w:val="（%1）"/>
      <w:lvlJc w:val="left"/>
      <w:rPr>
        <w:rFonts w:hint="eastAsia"/>
      </w:rPr>
    </w:lvl>
  </w:abstractNum>
  <w:abstractNum w:abstractNumId="7">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8">
    <w:nsid w:val="5E26A8E2"/>
    <w:multiLevelType w:val="singleLevel"/>
    <w:tmpl w:val="5E26A8E2"/>
    <w:lvl w:ilvl="0">
      <w:start w:val="2"/>
      <w:numFmt w:val="decimal"/>
      <w:suff w:val="nothing"/>
      <w:lvlText w:val="%1．"/>
      <w:lvlJc w:val="left"/>
    </w:lvl>
  </w:abstractNum>
  <w:num w:numId="1">
    <w:abstractNumId w:val="7"/>
  </w:num>
  <w:num w:numId="2">
    <w:abstractNumId w:val="3"/>
  </w:num>
  <w:num w:numId="3">
    <w:abstractNumId w:val="4"/>
  </w:num>
  <w:num w:numId="4">
    <w:abstractNumId w:val="8"/>
  </w:num>
  <w:num w:numId="5">
    <w:abstractNumId w:val="5"/>
  </w:num>
  <w:num w:numId="6">
    <w:abstractNumId w:val="1"/>
  </w:num>
  <w:num w:numId="7">
    <w:abstractNumId w:val="6"/>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1361C"/>
    <w:rsid w:val="000222C6"/>
    <w:rsid w:val="0002334D"/>
    <w:rsid w:val="0002549F"/>
    <w:rsid w:val="0006487A"/>
    <w:rsid w:val="00065F8F"/>
    <w:rsid w:val="000768F2"/>
    <w:rsid w:val="0009184B"/>
    <w:rsid w:val="0009593C"/>
    <w:rsid w:val="000A09D7"/>
    <w:rsid w:val="000A629D"/>
    <w:rsid w:val="000B047F"/>
    <w:rsid w:val="000B5923"/>
    <w:rsid w:val="000B5A48"/>
    <w:rsid w:val="000B6FF3"/>
    <w:rsid w:val="000C13F1"/>
    <w:rsid w:val="000C3467"/>
    <w:rsid w:val="000C3CA6"/>
    <w:rsid w:val="000D1267"/>
    <w:rsid w:val="000D1D50"/>
    <w:rsid w:val="000D5782"/>
    <w:rsid w:val="000E6613"/>
    <w:rsid w:val="000E7119"/>
    <w:rsid w:val="00114E9B"/>
    <w:rsid w:val="00135C32"/>
    <w:rsid w:val="0014729F"/>
    <w:rsid w:val="00157BAB"/>
    <w:rsid w:val="001654D1"/>
    <w:rsid w:val="0017146A"/>
    <w:rsid w:val="0018106D"/>
    <w:rsid w:val="001877A7"/>
    <w:rsid w:val="00191536"/>
    <w:rsid w:val="00196687"/>
    <w:rsid w:val="001A4531"/>
    <w:rsid w:val="001C0962"/>
    <w:rsid w:val="001D7531"/>
    <w:rsid w:val="001E737D"/>
    <w:rsid w:val="001F0592"/>
    <w:rsid w:val="001F7506"/>
    <w:rsid w:val="001F7D05"/>
    <w:rsid w:val="002006CD"/>
    <w:rsid w:val="00202B36"/>
    <w:rsid w:val="00204B7A"/>
    <w:rsid w:val="0021101A"/>
    <w:rsid w:val="00220536"/>
    <w:rsid w:val="00235629"/>
    <w:rsid w:val="00246DA8"/>
    <w:rsid w:val="00260C38"/>
    <w:rsid w:val="002616C0"/>
    <w:rsid w:val="002662AA"/>
    <w:rsid w:val="00280496"/>
    <w:rsid w:val="00295495"/>
    <w:rsid w:val="002B0E6E"/>
    <w:rsid w:val="002B2613"/>
    <w:rsid w:val="002B4C97"/>
    <w:rsid w:val="002C7B4A"/>
    <w:rsid w:val="002D3880"/>
    <w:rsid w:val="002E0884"/>
    <w:rsid w:val="002F1818"/>
    <w:rsid w:val="002F567B"/>
    <w:rsid w:val="00302843"/>
    <w:rsid w:val="003216A9"/>
    <w:rsid w:val="00332A1B"/>
    <w:rsid w:val="0037013F"/>
    <w:rsid w:val="00380C92"/>
    <w:rsid w:val="0038247C"/>
    <w:rsid w:val="003A484F"/>
    <w:rsid w:val="003B0BE0"/>
    <w:rsid w:val="003B0C1B"/>
    <w:rsid w:val="003B3B83"/>
    <w:rsid w:val="003B688C"/>
    <w:rsid w:val="003C0291"/>
    <w:rsid w:val="003C39AE"/>
    <w:rsid w:val="003C7B60"/>
    <w:rsid w:val="003D1FB2"/>
    <w:rsid w:val="003D66DA"/>
    <w:rsid w:val="003E1310"/>
    <w:rsid w:val="003E6F55"/>
    <w:rsid w:val="003F692C"/>
    <w:rsid w:val="00401889"/>
    <w:rsid w:val="00406254"/>
    <w:rsid w:val="00421CA3"/>
    <w:rsid w:val="004223DE"/>
    <w:rsid w:val="00434489"/>
    <w:rsid w:val="00437085"/>
    <w:rsid w:val="00443880"/>
    <w:rsid w:val="004464F4"/>
    <w:rsid w:val="004535CB"/>
    <w:rsid w:val="004645B1"/>
    <w:rsid w:val="00471401"/>
    <w:rsid w:val="00473F31"/>
    <w:rsid w:val="0048263A"/>
    <w:rsid w:val="00487E5D"/>
    <w:rsid w:val="00491B56"/>
    <w:rsid w:val="004A711F"/>
    <w:rsid w:val="004B199D"/>
    <w:rsid w:val="004B4690"/>
    <w:rsid w:val="004B470A"/>
    <w:rsid w:val="004E0A2D"/>
    <w:rsid w:val="004E206B"/>
    <w:rsid w:val="004E5D8C"/>
    <w:rsid w:val="004E6DF7"/>
    <w:rsid w:val="004F0FBD"/>
    <w:rsid w:val="00505849"/>
    <w:rsid w:val="00505A47"/>
    <w:rsid w:val="00506368"/>
    <w:rsid w:val="00512FDA"/>
    <w:rsid w:val="00520DA0"/>
    <w:rsid w:val="005222B5"/>
    <w:rsid w:val="005664BB"/>
    <w:rsid w:val="0057481D"/>
    <w:rsid w:val="0058378D"/>
    <w:rsid w:val="005843FC"/>
    <w:rsid w:val="0058486E"/>
    <w:rsid w:val="005A6413"/>
    <w:rsid w:val="005D1C8B"/>
    <w:rsid w:val="005D5CED"/>
    <w:rsid w:val="005E5AA7"/>
    <w:rsid w:val="005F1A4C"/>
    <w:rsid w:val="005F5074"/>
    <w:rsid w:val="005F7AF1"/>
    <w:rsid w:val="00605688"/>
    <w:rsid w:val="006070AF"/>
    <w:rsid w:val="00607E6C"/>
    <w:rsid w:val="006101B1"/>
    <w:rsid w:val="00614E44"/>
    <w:rsid w:val="0061572F"/>
    <w:rsid w:val="00622830"/>
    <w:rsid w:val="00630AEF"/>
    <w:rsid w:val="006325F8"/>
    <w:rsid w:val="00634C9A"/>
    <w:rsid w:val="006440E4"/>
    <w:rsid w:val="00644AC3"/>
    <w:rsid w:val="0066343B"/>
    <w:rsid w:val="00664777"/>
    <w:rsid w:val="006748A4"/>
    <w:rsid w:val="00683D44"/>
    <w:rsid w:val="00683E73"/>
    <w:rsid w:val="0069106A"/>
    <w:rsid w:val="006911E2"/>
    <w:rsid w:val="006A3141"/>
    <w:rsid w:val="006A5E34"/>
    <w:rsid w:val="006B2422"/>
    <w:rsid w:val="006B2B9A"/>
    <w:rsid w:val="006C1937"/>
    <w:rsid w:val="006F020C"/>
    <w:rsid w:val="006F7D19"/>
    <w:rsid w:val="007127B7"/>
    <w:rsid w:val="0071753B"/>
    <w:rsid w:val="00737B8E"/>
    <w:rsid w:val="007416B6"/>
    <w:rsid w:val="00746F48"/>
    <w:rsid w:val="0075404D"/>
    <w:rsid w:val="00755F49"/>
    <w:rsid w:val="0076182A"/>
    <w:rsid w:val="00767B7E"/>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04D04"/>
    <w:rsid w:val="008253BB"/>
    <w:rsid w:val="0083706E"/>
    <w:rsid w:val="008423A5"/>
    <w:rsid w:val="00844EE2"/>
    <w:rsid w:val="00850625"/>
    <w:rsid w:val="00853718"/>
    <w:rsid w:val="00855221"/>
    <w:rsid w:val="00860645"/>
    <w:rsid w:val="00871F71"/>
    <w:rsid w:val="008851B4"/>
    <w:rsid w:val="00885AF4"/>
    <w:rsid w:val="008939CD"/>
    <w:rsid w:val="00897B71"/>
    <w:rsid w:val="008B768C"/>
    <w:rsid w:val="008C4DB1"/>
    <w:rsid w:val="008C4EAF"/>
    <w:rsid w:val="008C5176"/>
    <w:rsid w:val="008C7FD0"/>
    <w:rsid w:val="008E1DE7"/>
    <w:rsid w:val="008E707C"/>
    <w:rsid w:val="008F502F"/>
    <w:rsid w:val="00900B08"/>
    <w:rsid w:val="00902155"/>
    <w:rsid w:val="00902FA3"/>
    <w:rsid w:val="00923564"/>
    <w:rsid w:val="0092392E"/>
    <w:rsid w:val="009315F9"/>
    <w:rsid w:val="00946945"/>
    <w:rsid w:val="00951248"/>
    <w:rsid w:val="0095152F"/>
    <w:rsid w:val="00951D3B"/>
    <w:rsid w:val="00954C49"/>
    <w:rsid w:val="0096352D"/>
    <w:rsid w:val="009701A6"/>
    <w:rsid w:val="0097099F"/>
    <w:rsid w:val="00971997"/>
    <w:rsid w:val="00971FFC"/>
    <w:rsid w:val="0098508A"/>
    <w:rsid w:val="0098660A"/>
    <w:rsid w:val="00992B38"/>
    <w:rsid w:val="009931C3"/>
    <w:rsid w:val="009B2C43"/>
    <w:rsid w:val="009B4EAE"/>
    <w:rsid w:val="009B7573"/>
    <w:rsid w:val="009C22F4"/>
    <w:rsid w:val="009C2E98"/>
    <w:rsid w:val="009D3447"/>
    <w:rsid w:val="009D4711"/>
    <w:rsid w:val="009D4DB4"/>
    <w:rsid w:val="009F1185"/>
    <w:rsid w:val="009F18CD"/>
    <w:rsid w:val="009F2A13"/>
    <w:rsid w:val="00A04EB0"/>
    <w:rsid w:val="00A13CC1"/>
    <w:rsid w:val="00A143C0"/>
    <w:rsid w:val="00A16847"/>
    <w:rsid w:val="00A237D8"/>
    <w:rsid w:val="00A268C4"/>
    <w:rsid w:val="00A307CD"/>
    <w:rsid w:val="00A40A00"/>
    <w:rsid w:val="00A4142F"/>
    <w:rsid w:val="00A56DF2"/>
    <w:rsid w:val="00A601A3"/>
    <w:rsid w:val="00A67AB5"/>
    <w:rsid w:val="00A710A3"/>
    <w:rsid w:val="00A91760"/>
    <w:rsid w:val="00A93B00"/>
    <w:rsid w:val="00A93C21"/>
    <w:rsid w:val="00AC3C6A"/>
    <w:rsid w:val="00AD5620"/>
    <w:rsid w:val="00AD7C1B"/>
    <w:rsid w:val="00AE16BA"/>
    <w:rsid w:val="00AE1EBE"/>
    <w:rsid w:val="00AE6EF0"/>
    <w:rsid w:val="00B03C9D"/>
    <w:rsid w:val="00B060AE"/>
    <w:rsid w:val="00B10517"/>
    <w:rsid w:val="00B130CB"/>
    <w:rsid w:val="00B14E76"/>
    <w:rsid w:val="00B161B8"/>
    <w:rsid w:val="00B16B4F"/>
    <w:rsid w:val="00B2048C"/>
    <w:rsid w:val="00B310B9"/>
    <w:rsid w:val="00B35F3F"/>
    <w:rsid w:val="00B36CBB"/>
    <w:rsid w:val="00B425E0"/>
    <w:rsid w:val="00B440AA"/>
    <w:rsid w:val="00B44B70"/>
    <w:rsid w:val="00B53C56"/>
    <w:rsid w:val="00B7468C"/>
    <w:rsid w:val="00B77EA6"/>
    <w:rsid w:val="00B81598"/>
    <w:rsid w:val="00B841F1"/>
    <w:rsid w:val="00B944D6"/>
    <w:rsid w:val="00BB4DF0"/>
    <w:rsid w:val="00BC289F"/>
    <w:rsid w:val="00BC5361"/>
    <w:rsid w:val="00BC5460"/>
    <w:rsid w:val="00BC6B50"/>
    <w:rsid w:val="00BD0E25"/>
    <w:rsid w:val="00BD5B3A"/>
    <w:rsid w:val="00BF5BD6"/>
    <w:rsid w:val="00C03E31"/>
    <w:rsid w:val="00C07568"/>
    <w:rsid w:val="00C26B33"/>
    <w:rsid w:val="00C26C94"/>
    <w:rsid w:val="00C33E72"/>
    <w:rsid w:val="00C354B2"/>
    <w:rsid w:val="00C35554"/>
    <w:rsid w:val="00C42709"/>
    <w:rsid w:val="00C533CC"/>
    <w:rsid w:val="00C5751C"/>
    <w:rsid w:val="00C61BFC"/>
    <w:rsid w:val="00C62B85"/>
    <w:rsid w:val="00C65438"/>
    <w:rsid w:val="00C72050"/>
    <w:rsid w:val="00C840DB"/>
    <w:rsid w:val="00C85E2B"/>
    <w:rsid w:val="00C91CBB"/>
    <w:rsid w:val="00CB51A6"/>
    <w:rsid w:val="00CC09B6"/>
    <w:rsid w:val="00CC666F"/>
    <w:rsid w:val="00CD1E3F"/>
    <w:rsid w:val="00CE44F6"/>
    <w:rsid w:val="00CE49DA"/>
    <w:rsid w:val="00CE7B61"/>
    <w:rsid w:val="00D00095"/>
    <w:rsid w:val="00D20620"/>
    <w:rsid w:val="00D26091"/>
    <w:rsid w:val="00D34BD2"/>
    <w:rsid w:val="00D34E7C"/>
    <w:rsid w:val="00D35489"/>
    <w:rsid w:val="00D51276"/>
    <w:rsid w:val="00D62107"/>
    <w:rsid w:val="00D7035F"/>
    <w:rsid w:val="00D773E1"/>
    <w:rsid w:val="00D8050F"/>
    <w:rsid w:val="00D979A7"/>
    <w:rsid w:val="00DA65AC"/>
    <w:rsid w:val="00DB1913"/>
    <w:rsid w:val="00DC410D"/>
    <w:rsid w:val="00DC68CA"/>
    <w:rsid w:val="00DC7CBA"/>
    <w:rsid w:val="00DD4DC9"/>
    <w:rsid w:val="00DD73B7"/>
    <w:rsid w:val="00DF28BC"/>
    <w:rsid w:val="00DF34B9"/>
    <w:rsid w:val="00E01053"/>
    <w:rsid w:val="00E07ACF"/>
    <w:rsid w:val="00E3178F"/>
    <w:rsid w:val="00E331A1"/>
    <w:rsid w:val="00E33202"/>
    <w:rsid w:val="00E336A9"/>
    <w:rsid w:val="00E50624"/>
    <w:rsid w:val="00E568DF"/>
    <w:rsid w:val="00E61902"/>
    <w:rsid w:val="00E64269"/>
    <w:rsid w:val="00E657F5"/>
    <w:rsid w:val="00E70C98"/>
    <w:rsid w:val="00E810DB"/>
    <w:rsid w:val="00E82267"/>
    <w:rsid w:val="00EA010F"/>
    <w:rsid w:val="00ED1B63"/>
    <w:rsid w:val="00ED3C1F"/>
    <w:rsid w:val="00ED4085"/>
    <w:rsid w:val="00ED420E"/>
    <w:rsid w:val="00ED7598"/>
    <w:rsid w:val="00EE2F57"/>
    <w:rsid w:val="00EE5173"/>
    <w:rsid w:val="00EF4C34"/>
    <w:rsid w:val="00EF77C6"/>
    <w:rsid w:val="00F05438"/>
    <w:rsid w:val="00F1361C"/>
    <w:rsid w:val="00F160C7"/>
    <w:rsid w:val="00F23F0D"/>
    <w:rsid w:val="00F32E7A"/>
    <w:rsid w:val="00F36D8F"/>
    <w:rsid w:val="00F417B1"/>
    <w:rsid w:val="00F45417"/>
    <w:rsid w:val="00F602DF"/>
    <w:rsid w:val="00F81FD9"/>
    <w:rsid w:val="00F841AA"/>
    <w:rsid w:val="00F93F9A"/>
    <w:rsid w:val="00FA23E8"/>
    <w:rsid w:val="00FD3CC1"/>
    <w:rsid w:val="00FF1E02"/>
    <w:rsid w:val="00FF30B4"/>
    <w:rsid w:val="0B2B15B3"/>
    <w:rsid w:val="0BFE6A89"/>
    <w:rsid w:val="0E4B08FC"/>
    <w:rsid w:val="0ED9135D"/>
    <w:rsid w:val="10C055FF"/>
    <w:rsid w:val="13275C13"/>
    <w:rsid w:val="16BB723D"/>
    <w:rsid w:val="240371BF"/>
    <w:rsid w:val="29FD04D3"/>
    <w:rsid w:val="319F7F4E"/>
    <w:rsid w:val="3BD5087B"/>
    <w:rsid w:val="498157C3"/>
    <w:rsid w:val="4E0230FE"/>
    <w:rsid w:val="4E1B620F"/>
    <w:rsid w:val="5F513543"/>
    <w:rsid w:val="65E06E10"/>
    <w:rsid w:val="66734A60"/>
    <w:rsid w:val="793A2762"/>
    <w:rsid w:val="7A0357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B"/>
    <w:pPr>
      <w:widowControl w:val="0"/>
      <w:jc w:val="both"/>
    </w:pPr>
    <w:rPr>
      <w:kern w:val="2"/>
      <w:sz w:val="21"/>
      <w:szCs w:val="24"/>
    </w:rPr>
  </w:style>
  <w:style w:type="paragraph" w:styleId="1">
    <w:name w:val="heading 1"/>
    <w:basedOn w:val="a"/>
    <w:next w:val="a"/>
    <w:link w:val="1Char"/>
    <w:uiPriority w:val="9"/>
    <w:qFormat/>
    <w:rsid w:val="00E810D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810D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810D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E810DB"/>
    <w:pPr>
      <w:spacing w:beforeLines="30"/>
    </w:pPr>
    <w:rPr>
      <w:rFonts w:ascii="仿宋_GB2312" w:eastAsia="仿宋_GB2312"/>
      <w:kern w:val="0"/>
      <w:sz w:val="30"/>
    </w:rPr>
  </w:style>
  <w:style w:type="paragraph" w:styleId="30">
    <w:name w:val="toc 3"/>
    <w:basedOn w:val="a"/>
    <w:next w:val="a"/>
    <w:uiPriority w:val="39"/>
    <w:unhideWhenUsed/>
    <w:qFormat/>
    <w:rsid w:val="00E810DB"/>
    <w:pPr>
      <w:tabs>
        <w:tab w:val="right" w:leader="dot" w:pos="8296"/>
      </w:tabs>
      <w:ind w:leftChars="400" w:left="840"/>
    </w:pPr>
  </w:style>
  <w:style w:type="paragraph" w:styleId="a4">
    <w:name w:val="Balloon Text"/>
    <w:basedOn w:val="a"/>
    <w:link w:val="Char0"/>
    <w:uiPriority w:val="99"/>
    <w:unhideWhenUsed/>
    <w:qFormat/>
    <w:rsid w:val="00E810DB"/>
    <w:rPr>
      <w:sz w:val="18"/>
      <w:szCs w:val="18"/>
    </w:rPr>
  </w:style>
  <w:style w:type="paragraph" w:styleId="a5">
    <w:name w:val="footer"/>
    <w:basedOn w:val="a"/>
    <w:link w:val="Char1"/>
    <w:uiPriority w:val="99"/>
    <w:qFormat/>
    <w:rsid w:val="00E810DB"/>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E810D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E810DB"/>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E810DB"/>
    <w:pPr>
      <w:tabs>
        <w:tab w:val="right" w:leader="dot" w:pos="8296"/>
      </w:tabs>
      <w:ind w:leftChars="200" w:left="420"/>
    </w:pPr>
  </w:style>
  <w:style w:type="character" w:styleId="a7">
    <w:name w:val="Strong"/>
    <w:basedOn w:val="a0"/>
    <w:uiPriority w:val="99"/>
    <w:qFormat/>
    <w:rsid w:val="00E810DB"/>
    <w:rPr>
      <w:b/>
    </w:rPr>
  </w:style>
  <w:style w:type="character" w:styleId="a8">
    <w:name w:val="Hyperlink"/>
    <w:basedOn w:val="a0"/>
    <w:uiPriority w:val="99"/>
    <w:unhideWhenUsed/>
    <w:qFormat/>
    <w:rsid w:val="00E810DB"/>
    <w:rPr>
      <w:color w:val="0000FF" w:themeColor="hyperlink"/>
      <w:u w:val="single"/>
    </w:rPr>
  </w:style>
  <w:style w:type="character" w:customStyle="1" w:styleId="HeaderChar">
    <w:name w:val="Header Char"/>
    <w:basedOn w:val="a0"/>
    <w:uiPriority w:val="99"/>
    <w:semiHidden/>
    <w:qFormat/>
    <w:rsid w:val="00E810DB"/>
    <w:rPr>
      <w:rFonts w:ascii="Times New Roman" w:hAnsi="Times New Roman"/>
      <w:sz w:val="18"/>
      <w:szCs w:val="18"/>
    </w:rPr>
  </w:style>
  <w:style w:type="character" w:customStyle="1" w:styleId="Char2">
    <w:name w:val="页眉 Char"/>
    <w:link w:val="a6"/>
    <w:uiPriority w:val="99"/>
    <w:semiHidden/>
    <w:qFormat/>
    <w:locked/>
    <w:rsid w:val="00E810DB"/>
    <w:rPr>
      <w:sz w:val="18"/>
    </w:rPr>
  </w:style>
  <w:style w:type="character" w:customStyle="1" w:styleId="FooterChar">
    <w:name w:val="Footer Char"/>
    <w:basedOn w:val="a0"/>
    <w:uiPriority w:val="99"/>
    <w:semiHidden/>
    <w:qFormat/>
    <w:rsid w:val="00E810DB"/>
    <w:rPr>
      <w:rFonts w:ascii="Times New Roman" w:hAnsi="Times New Roman"/>
      <w:sz w:val="18"/>
      <w:szCs w:val="18"/>
    </w:rPr>
  </w:style>
  <w:style w:type="character" w:customStyle="1" w:styleId="Char1">
    <w:name w:val="页脚 Char"/>
    <w:link w:val="a5"/>
    <w:uiPriority w:val="99"/>
    <w:qFormat/>
    <w:locked/>
    <w:rsid w:val="00E810DB"/>
    <w:rPr>
      <w:sz w:val="18"/>
    </w:rPr>
  </w:style>
  <w:style w:type="character" w:customStyle="1" w:styleId="BodyTextChar">
    <w:name w:val="Body Text Char"/>
    <w:basedOn w:val="a0"/>
    <w:uiPriority w:val="99"/>
    <w:semiHidden/>
    <w:qFormat/>
    <w:rsid w:val="00E810DB"/>
    <w:rPr>
      <w:rFonts w:ascii="Times New Roman" w:hAnsi="Times New Roman"/>
      <w:szCs w:val="24"/>
    </w:rPr>
  </w:style>
  <w:style w:type="character" w:customStyle="1" w:styleId="Char">
    <w:name w:val="正文文本 Char"/>
    <w:link w:val="a3"/>
    <w:uiPriority w:val="99"/>
    <w:qFormat/>
    <w:locked/>
    <w:rsid w:val="00E810DB"/>
    <w:rPr>
      <w:rFonts w:ascii="仿宋_GB2312" w:eastAsia="仿宋_GB2312" w:hAnsi="Times New Roman"/>
      <w:sz w:val="24"/>
    </w:rPr>
  </w:style>
  <w:style w:type="paragraph" w:customStyle="1" w:styleId="Default">
    <w:name w:val="Default"/>
    <w:uiPriority w:val="99"/>
    <w:qFormat/>
    <w:rsid w:val="00E810DB"/>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E810DB"/>
    <w:pPr>
      <w:ind w:firstLineChars="200" w:firstLine="420"/>
    </w:pPr>
  </w:style>
  <w:style w:type="character" w:customStyle="1" w:styleId="1Char">
    <w:name w:val="标题 1 Char"/>
    <w:basedOn w:val="a0"/>
    <w:link w:val="1"/>
    <w:uiPriority w:val="9"/>
    <w:qFormat/>
    <w:rsid w:val="00E810DB"/>
    <w:rPr>
      <w:rFonts w:ascii="Times New Roman" w:hAnsi="Times New Roman"/>
      <w:b/>
      <w:bCs/>
      <w:kern w:val="44"/>
      <w:sz w:val="44"/>
      <w:szCs w:val="44"/>
    </w:rPr>
  </w:style>
  <w:style w:type="character" w:customStyle="1" w:styleId="2Char">
    <w:name w:val="标题 2 Char"/>
    <w:basedOn w:val="a0"/>
    <w:link w:val="2"/>
    <w:uiPriority w:val="9"/>
    <w:rsid w:val="00E810DB"/>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E810D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E810DB"/>
    <w:rPr>
      <w:rFonts w:ascii="Times New Roman" w:hAnsi="Times New Roman"/>
      <w:kern w:val="2"/>
      <w:sz w:val="18"/>
      <w:szCs w:val="18"/>
    </w:rPr>
  </w:style>
  <w:style w:type="character" w:customStyle="1" w:styleId="3Char">
    <w:name w:val="标题 3 Char"/>
    <w:basedOn w:val="a0"/>
    <w:link w:val="3"/>
    <w:uiPriority w:val="9"/>
    <w:rsid w:val="00E810DB"/>
    <w:rPr>
      <w:rFonts w:ascii="Times New Roman" w:hAnsi="Times New Roman"/>
      <w:b/>
      <w:bCs/>
      <w:kern w:val="2"/>
      <w:sz w:val="32"/>
      <w:szCs w:val="32"/>
    </w:rPr>
  </w:style>
  <w:style w:type="paragraph" w:styleId="21">
    <w:name w:val="Body Text 2"/>
    <w:basedOn w:val="a"/>
    <w:link w:val="2Char0"/>
    <w:uiPriority w:val="99"/>
    <w:semiHidden/>
    <w:unhideWhenUsed/>
    <w:rsid w:val="00505849"/>
    <w:pPr>
      <w:spacing w:after="120" w:line="480" w:lineRule="auto"/>
    </w:pPr>
  </w:style>
  <w:style w:type="character" w:customStyle="1" w:styleId="2Char0">
    <w:name w:val="正文文本 2 Char"/>
    <w:basedOn w:val="a0"/>
    <w:link w:val="21"/>
    <w:uiPriority w:val="99"/>
    <w:semiHidden/>
    <w:rsid w:val="00505849"/>
    <w:rPr>
      <w:kern w:val="2"/>
      <w:sz w:val="21"/>
      <w:szCs w:val="24"/>
    </w:rPr>
  </w:style>
  <w:style w:type="paragraph" w:customStyle="1" w:styleId="p0">
    <w:name w:val="p0"/>
    <w:basedOn w:val="a"/>
    <w:uiPriority w:val="99"/>
    <w:rsid w:val="00505849"/>
    <w:pPr>
      <w:widowControl/>
    </w:pPr>
    <w:rPr>
      <w:szCs w:val="21"/>
    </w:rPr>
  </w:style>
  <w:style w:type="paragraph" w:styleId="aa">
    <w:name w:val="Normal (Web)"/>
    <w:basedOn w:val="a"/>
    <w:uiPriority w:val="99"/>
    <w:semiHidden/>
    <w:unhideWhenUsed/>
    <w:rsid w:val="00804D04"/>
    <w:rPr>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列1</c:v>
                </c:pt>
              </c:strCache>
            </c:strRef>
          </c:tx>
          <c:dLbls>
            <c:dLblPos val="inEnd"/>
            <c:showVal val="1"/>
            <c:showLeaderLines val="1"/>
          </c:dLbls>
          <c:cat>
            <c:strRef>
              <c:f>Sheet1!$A$2:$A$5</c:f>
              <c:strCache>
                <c:ptCount val="2"/>
                <c:pt idx="0">
                  <c:v>基本支出</c:v>
                </c:pt>
                <c:pt idx="1">
                  <c:v>项目支出</c:v>
                </c:pt>
              </c:strCache>
            </c:strRef>
          </c:cat>
          <c:val>
            <c:numRef>
              <c:f>Sheet1!$B$2:$B$5</c:f>
              <c:numCache>
                <c:formatCode>0.00%</c:formatCode>
                <c:ptCount val="2"/>
                <c:pt idx="0">
                  <c:v>0.80710000000000004</c:v>
                </c:pt>
                <c:pt idx="1">
                  <c:v>0.19289999999999999</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销售额</c:v>
                </c:pt>
              </c:strCache>
            </c:strRef>
          </c:tx>
          <c:dLbls>
            <c:dLbl>
              <c:idx val="1"/>
              <c:tx>
                <c:rich>
                  <a:bodyPr/>
                  <a:lstStyle/>
                  <a:p>
                    <a:r>
                      <a:rPr lang="en-US" altLang="en-US"/>
                      <a:t>4.82%</a:t>
                    </a:r>
                  </a:p>
                </c:rich>
              </c:tx>
              <c:dLblPos val="inEnd"/>
              <c:showVal val="1"/>
            </c:dLbl>
            <c:dLblPos val="inEnd"/>
            <c:showVal val="1"/>
          </c:dLbls>
          <c:cat>
            <c:strRef>
              <c:f>Sheet1!$A$2:$A$6</c:f>
              <c:strCache>
                <c:ptCount val="5"/>
                <c:pt idx="0">
                  <c:v>一般公共服务</c:v>
                </c:pt>
                <c:pt idx="1">
                  <c:v>社会保障和就业</c:v>
                </c:pt>
                <c:pt idx="2">
                  <c:v>卫生健康</c:v>
                </c:pt>
                <c:pt idx="3">
                  <c:v>金融</c:v>
                </c:pt>
                <c:pt idx="4">
                  <c:v>住房保障</c:v>
                </c:pt>
              </c:strCache>
            </c:strRef>
          </c:cat>
          <c:val>
            <c:numRef>
              <c:f>Sheet1!$B$2:$B$6</c:f>
              <c:numCache>
                <c:formatCode>0.00%</c:formatCode>
                <c:ptCount val="5"/>
                <c:pt idx="0">
                  <c:v>0.26490000000000002</c:v>
                </c:pt>
                <c:pt idx="1">
                  <c:v>4.8000000000000001E-2</c:v>
                </c:pt>
                <c:pt idx="2">
                  <c:v>2.3400000000000001E-2</c:v>
                </c:pt>
                <c:pt idx="3">
                  <c:v>0.60880000000000212</c:v>
                </c:pt>
                <c:pt idx="4">
                  <c:v>5.4800000000000133E-2</c:v>
                </c:pt>
              </c:numCache>
            </c:numRef>
          </c:val>
        </c:ser>
        <c:dLbls>
          <c:showVal val="1"/>
        </c:dLbls>
        <c:firstSliceAng val="0"/>
      </c:pie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销售额</c:v>
                </c:pt>
              </c:strCache>
            </c:strRef>
          </c:tx>
          <c:dLbls>
            <c:dLbl>
              <c:idx val="0"/>
              <c:layout>
                <c:manualLayout>
                  <c:x val="1.2039489525644076E-2"/>
                  <c:y val="-0.22703818369453044"/>
                </c:manualLayout>
              </c:layout>
              <c:tx>
                <c:rich>
                  <a:bodyPr/>
                  <a:lstStyle/>
                  <a:p>
                    <a:r>
                      <a:rPr lang="en-US" altLang="en-US" sz="1400"/>
                      <a:t>100%</a:t>
                    </a:r>
                  </a:p>
                </c:rich>
              </c:tx>
              <c:dLblPos val="inEnd"/>
              <c:showVal val="1"/>
            </c:dLbl>
            <c:dLblPos val="inEnd"/>
            <c:showVal val="1"/>
            <c:showLeaderLines val="1"/>
          </c:dLbls>
          <c:cat>
            <c:strRef>
              <c:f>Sheet1!$A$2:$A$5</c:f>
              <c:strCache>
                <c:ptCount val="1"/>
                <c:pt idx="0">
                  <c:v>公务接待</c:v>
                </c:pt>
              </c:strCache>
            </c:strRef>
          </c:cat>
          <c:val>
            <c:numRef>
              <c:f>Sheet1!$B$2:$B$5</c:f>
              <c:numCache>
                <c:formatCode>0%</c:formatCode>
                <c:ptCount val="1"/>
                <c:pt idx="0">
                  <c:v>1</c:v>
                </c:pt>
              </c:numCache>
            </c:numRef>
          </c:val>
        </c:ser>
        <c:dLbls>
          <c:showVal val="1"/>
        </c:dLbls>
        <c:firstSliceAng val="0"/>
      </c:pieChart>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EE963-AE7E-4F3B-BBF1-9AF15C920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26</Pages>
  <Words>1435</Words>
  <Characters>8180</Characters>
  <Application>Microsoft Office Word</Application>
  <DocSecurity>0</DocSecurity>
  <Lines>68</Lines>
  <Paragraphs>19</Paragraphs>
  <ScaleCrop>false</ScaleCrop>
  <Company>四川省财政厅</Company>
  <LinksUpToDate>false</LinksUpToDate>
  <CharactersWithSpaces>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PC</cp:lastModifiedBy>
  <cp:revision>60</cp:revision>
  <cp:lastPrinted>2020-09-27T01:52:00Z</cp:lastPrinted>
  <dcterms:created xsi:type="dcterms:W3CDTF">2019-08-01T01:14:00Z</dcterms:created>
  <dcterms:modified xsi:type="dcterms:W3CDTF">2021-05-28T08:49:00Z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