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</w:rPr>
        <w:t>乐至县</w:t>
      </w:r>
      <w:r>
        <w:rPr>
          <w:rFonts w:hint="eastAsia" w:eastAsia="方正小标宋简体"/>
          <w:sz w:val="44"/>
          <w:szCs w:val="44"/>
          <w:lang w:val="en-US" w:eastAsia="zh-CN"/>
        </w:rPr>
        <w:t>高寺镇卫生院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2024</w:t>
      </w:r>
      <w:r>
        <w:rPr>
          <w:rFonts w:hint="eastAsia" w:eastAsia="方正小标宋简体"/>
          <w:sz w:val="44"/>
          <w:szCs w:val="44"/>
        </w:rPr>
        <w:t>年单位预算编制说明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eastAsia="方正黑体简体"/>
          <w:szCs w:val="32"/>
        </w:rPr>
      </w:pPr>
      <w:r>
        <w:rPr>
          <w:rFonts w:hint="eastAsia" w:eastAsia="方正黑体简体"/>
          <w:szCs w:val="32"/>
        </w:rPr>
        <w:t>一、单位概况</w:t>
      </w:r>
    </w:p>
    <w:p>
      <w:pPr>
        <w:spacing w:line="580" w:lineRule="exact"/>
        <w:ind w:firstLine="643" w:firstLineChars="200"/>
        <w:rPr>
          <w:rFonts w:eastAsia="方正楷体简体"/>
          <w:b/>
          <w:szCs w:val="32"/>
        </w:rPr>
      </w:pPr>
      <w:r>
        <w:rPr>
          <w:rFonts w:hint="eastAsia" w:eastAsia="方正楷体简体"/>
          <w:b/>
          <w:szCs w:val="32"/>
        </w:rPr>
        <w:t>（一）机构设置及人员情况</w:t>
      </w:r>
    </w:p>
    <w:p>
      <w:pPr>
        <w:spacing w:line="58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乐至县</w:t>
      </w:r>
      <w:r>
        <w:rPr>
          <w:rFonts w:hint="eastAsia" w:ascii="仿宋" w:hAnsi="仿宋" w:eastAsia="仿宋"/>
          <w:szCs w:val="32"/>
          <w:lang w:val="en-US" w:eastAsia="zh-CN"/>
        </w:rPr>
        <w:t>高寺镇卫生院</w:t>
      </w:r>
      <w:r>
        <w:rPr>
          <w:rFonts w:hint="eastAsia" w:ascii="仿宋" w:hAnsi="仿宋" w:eastAsia="仿宋"/>
          <w:szCs w:val="32"/>
        </w:rPr>
        <w:t>是财政差额拨款的事业单位。单位总编制人数</w:t>
      </w:r>
      <w:r>
        <w:rPr>
          <w:rFonts w:ascii="仿宋" w:hAnsi="仿宋" w:eastAsia="仿宋"/>
          <w:szCs w:val="32"/>
        </w:rPr>
        <w:t>30</w:t>
      </w:r>
      <w:r>
        <w:rPr>
          <w:rFonts w:hint="eastAsia" w:ascii="仿宋" w:hAnsi="仿宋" w:eastAsia="仿宋"/>
          <w:szCs w:val="32"/>
        </w:rPr>
        <w:t>人，其中：事业编制</w:t>
      </w:r>
      <w:r>
        <w:rPr>
          <w:rFonts w:ascii="仿宋" w:hAnsi="仿宋" w:eastAsia="仿宋"/>
          <w:szCs w:val="32"/>
        </w:rPr>
        <w:t>29</w:t>
      </w:r>
      <w:r>
        <w:rPr>
          <w:rFonts w:hint="eastAsia" w:ascii="仿宋" w:hAnsi="仿宋" w:eastAsia="仿宋"/>
          <w:szCs w:val="32"/>
        </w:rPr>
        <w:t>人、事业工勤编制</w:t>
      </w:r>
      <w:r>
        <w:rPr>
          <w:rFonts w:ascii="仿宋" w:hAnsi="仿宋" w:eastAsia="仿宋"/>
          <w:szCs w:val="32"/>
        </w:rPr>
        <w:t>1</w:t>
      </w:r>
      <w:r>
        <w:rPr>
          <w:rFonts w:hint="eastAsia" w:ascii="仿宋" w:hAnsi="仿宋" w:eastAsia="仿宋"/>
          <w:szCs w:val="32"/>
        </w:rPr>
        <w:t>人；实有在职事业人员</w:t>
      </w:r>
      <w:r>
        <w:rPr>
          <w:rFonts w:hint="eastAsia" w:ascii="仿宋" w:hAnsi="仿宋" w:eastAsia="仿宋"/>
          <w:szCs w:val="32"/>
          <w:lang w:val="en-US" w:eastAsia="zh-CN"/>
        </w:rPr>
        <w:t>28</w:t>
      </w:r>
      <w:r>
        <w:rPr>
          <w:rFonts w:hint="eastAsia" w:ascii="仿宋" w:hAnsi="仿宋" w:eastAsia="仿宋"/>
          <w:szCs w:val="32"/>
        </w:rPr>
        <w:t>人、事业工勤编制</w:t>
      </w:r>
      <w:r>
        <w:rPr>
          <w:rFonts w:ascii="仿宋" w:hAnsi="仿宋" w:eastAsia="仿宋"/>
          <w:szCs w:val="32"/>
        </w:rPr>
        <w:t>1</w:t>
      </w:r>
      <w:r>
        <w:rPr>
          <w:rFonts w:hint="eastAsia" w:ascii="仿宋" w:hAnsi="仿宋" w:eastAsia="仿宋"/>
          <w:szCs w:val="32"/>
        </w:rPr>
        <w:t>人；离退休人员</w:t>
      </w:r>
      <w:r>
        <w:rPr>
          <w:rFonts w:hint="eastAsia" w:ascii="仿宋" w:hAnsi="仿宋" w:eastAsia="仿宋"/>
          <w:szCs w:val="32"/>
          <w:lang w:val="en-US" w:eastAsia="zh-CN"/>
        </w:rPr>
        <w:t>3</w:t>
      </w:r>
      <w:r>
        <w:rPr>
          <w:rFonts w:hint="eastAsia" w:ascii="仿宋" w:hAnsi="仿宋" w:eastAsia="仿宋"/>
          <w:szCs w:val="32"/>
        </w:rPr>
        <w:t>人。</w:t>
      </w:r>
    </w:p>
    <w:p>
      <w:pPr>
        <w:spacing w:line="580" w:lineRule="exact"/>
        <w:ind w:firstLine="643" w:firstLineChars="200"/>
        <w:rPr>
          <w:rFonts w:eastAsia="方正楷体简体"/>
          <w:b/>
          <w:szCs w:val="32"/>
        </w:rPr>
      </w:pPr>
      <w:r>
        <w:rPr>
          <w:rFonts w:hint="eastAsia" w:eastAsia="方正楷体简体"/>
          <w:b/>
          <w:szCs w:val="32"/>
        </w:rPr>
        <w:t>（二）职能简介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 xml:space="preserve">1. </w:t>
      </w:r>
      <w:r>
        <w:rPr>
          <w:rFonts w:hint="eastAsia" w:ascii="仿宋" w:hAnsi="仿宋" w:eastAsia="仿宋"/>
          <w:szCs w:val="32"/>
        </w:rPr>
        <w:t>医疗救护：负责全镇日常医疗诊疗救护工作；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 xml:space="preserve">2. </w:t>
      </w:r>
      <w:r>
        <w:rPr>
          <w:rFonts w:hint="eastAsia" w:ascii="仿宋" w:hAnsi="仿宋" w:eastAsia="仿宋"/>
          <w:szCs w:val="32"/>
        </w:rPr>
        <w:t>基本公共卫生服务：协同疾病预防、保健部门，完成全镇人民预防保健等相关工作；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 xml:space="preserve">3. </w:t>
      </w:r>
      <w:r>
        <w:rPr>
          <w:rFonts w:hint="eastAsia" w:ascii="仿宋" w:hAnsi="仿宋" w:eastAsia="仿宋"/>
          <w:szCs w:val="32"/>
        </w:rPr>
        <w:t>公共突发卫生事件应急 :参与全镇范围内突发公共卫生事件的应急处理工作；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 xml:space="preserve">4. </w:t>
      </w:r>
      <w:r>
        <w:rPr>
          <w:rFonts w:hint="eastAsia" w:ascii="仿宋" w:hAnsi="仿宋" w:eastAsia="仿宋"/>
          <w:szCs w:val="32"/>
        </w:rPr>
        <w:t>承办上级业务主管部门交办的其它事项。</w:t>
      </w:r>
    </w:p>
    <w:p>
      <w:pPr>
        <w:spacing w:line="580" w:lineRule="exact"/>
        <w:ind w:firstLine="640" w:firstLineChars="200"/>
        <w:rPr>
          <w:rFonts w:eastAsia="方正黑体简体"/>
          <w:szCs w:val="32"/>
        </w:rPr>
      </w:pPr>
      <w:r>
        <w:rPr>
          <w:rFonts w:hint="eastAsia" w:eastAsia="方正黑体简体"/>
          <w:szCs w:val="32"/>
        </w:rPr>
        <w:t>二、</w:t>
      </w:r>
      <w:r>
        <w:rPr>
          <w:rFonts w:eastAsia="方正黑体简体"/>
          <w:szCs w:val="32"/>
        </w:rPr>
        <w:t>2024</w:t>
      </w:r>
      <w:r>
        <w:rPr>
          <w:rFonts w:hint="eastAsia" w:eastAsia="方正黑体简体"/>
          <w:szCs w:val="32"/>
        </w:rPr>
        <w:t>年重点工作</w:t>
      </w:r>
    </w:p>
    <w:p>
      <w:pPr>
        <w:pStyle w:val="2"/>
        <w:adjustRightInd w:val="0"/>
        <w:snapToGrid w:val="0"/>
        <w:spacing w:before="72" w:line="590" w:lineRule="atLeast"/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1.</w:t>
      </w:r>
      <w:r>
        <w:rPr>
          <w:rFonts w:hint="eastAsia" w:ascii="仿宋" w:hAnsi="仿宋" w:eastAsia="仿宋"/>
        </w:rPr>
        <w:t>切实加强业务管理，提高医疗质量为患者提供良好的医疗服务。</w:t>
      </w:r>
    </w:p>
    <w:p>
      <w:pPr>
        <w:pStyle w:val="2"/>
        <w:adjustRightInd w:val="0"/>
        <w:snapToGrid w:val="0"/>
        <w:spacing w:before="72" w:line="590" w:lineRule="atLeast"/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加强基本公共卫生工作、加强家庭医生签约服务。</w:t>
      </w:r>
      <w:r>
        <w:rPr>
          <w:rFonts w:ascii="仿宋" w:hAnsi="仿宋" w:eastAsia="仿宋"/>
        </w:rPr>
        <w:t xml:space="preserve">    </w:t>
      </w:r>
    </w:p>
    <w:p>
      <w:pPr>
        <w:pStyle w:val="2"/>
        <w:adjustRightInd w:val="0"/>
        <w:snapToGrid w:val="0"/>
        <w:spacing w:before="72" w:line="590" w:lineRule="atLeast"/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3.</w:t>
      </w:r>
      <w:r>
        <w:rPr>
          <w:rFonts w:hint="eastAsia" w:ascii="仿宋" w:hAnsi="仿宋" w:eastAsia="仿宋"/>
        </w:rPr>
        <w:t>加大人才培养力度。</w:t>
      </w:r>
    </w:p>
    <w:p>
      <w:pPr>
        <w:spacing w:line="580" w:lineRule="exact"/>
        <w:ind w:firstLine="640" w:firstLineChars="200"/>
        <w:rPr>
          <w:rFonts w:eastAsia="方正黑体简体"/>
          <w:szCs w:val="32"/>
        </w:rPr>
      </w:pPr>
      <w:r>
        <w:rPr>
          <w:rFonts w:hint="eastAsia" w:eastAsia="方正黑体简体"/>
          <w:szCs w:val="32"/>
        </w:rPr>
        <w:t>三、收支预算情况说明</w:t>
      </w:r>
    </w:p>
    <w:p>
      <w:pPr>
        <w:spacing w:line="580" w:lineRule="exact"/>
        <w:ind w:firstLine="643" w:firstLineChars="200"/>
        <w:rPr>
          <w:rFonts w:eastAsia="方正楷体简体"/>
          <w:b/>
          <w:szCs w:val="32"/>
        </w:rPr>
      </w:pPr>
      <w:r>
        <w:rPr>
          <w:rFonts w:hint="eastAsia" w:eastAsia="方正楷体简体"/>
          <w:b/>
          <w:szCs w:val="32"/>
        </w:rPr>
        <w:t>（一）收入预算情况</w:t>
      </w:r>
    </w:p>
    <w:p>
      <w:pPr>
        <w:spacing w:line="58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乐至县</w:t>
      </w:r>
      <w:r>
        <w:rPr>
          <w:rFonts w:hint="eastAsia" w:ascii="仿宋" w:hAnsi="仿宋" w:eastAsia="仿宋"/>
          <w:szCs w:val="32"/>
          <w:lang w:val="en-US" w:eastAsia="zh-CN"/>
        </w:rPr>
        <w:t>高寺镇卫生院</w:t>
      </w:r>
      <w:r>
        <w:rPr>
          <w:rFonts w:ascii="仿宋" w:hAnsi="仿宋" w:eastAsia="仿宋"/>
          <w:szCs w:val="32"/>
        </w:rPr>
        <w:t>2024</w:t>
      </w:r>
      <w:r>
        <w:rPr>
          <w:rFonts w:hint="eastAsia" w:ascii="仿宋" w:hAnsi="仿宋" w:eastAsia="仿宋"/>
          <w:szCs w:val="32"/>
        </w:rPr>
        <w:t>年收入预算</w:t>
      </w:r>
      <w:r>
        <w:rPr>
          <w:rFonts w:hint="eastAsia" w:eastAsia="仿宋"/>
          <w:szCs w:val="32"/>
          <w:lang w:val="en-US" w:eastAsia="zh-CN"/>
        </w:rPr>
        <w:t>781</w:t>
      </w:r>
      <w:r>
        <w:rPr>
          <w:rFonts w:hint="eastAsia" w:ascii="仿宋" w:hAnsi="仿宋" w:eastAsia="仿宋"/>
          <w:szCs w:val="32"/>
        </w:rPr>
        <w:t>万元，较</w:t>
      </w:r>
      <w:r>
        <w:rPr>
          <w:rFonts w:ascii="仿宋" w:hAnsi="仿宋" w:eastAsia="仿宋"/>
          <w:szCs w:val="32"/>
        </w:rPr>
        <w:t>2023</w:t>
      </w:r>
      <w:r>
        <w:rPr>
          <w:rFonts w:hint="eastAsia" w:ascii="仿宋" w:hAnsi="仿宋" w:eastAsia="仿宋"/>
          <w:szCs w:val="32"/>
        </w:rPr>
        <w:t>年单位预算收入总数</w:t>
      </w:r>
      <w:r>
        <w:rPr>
          <w:rFonts w:hint="eastAsia" w:eastAsia="仿宋"/>
          <w:szCs w:val="32"/>
          <w:lang w:val="en-US" w:eastAsia="zh-CN"/>
        </w:rPr>
        <w:t>590</w:t>
      </w:r>
      <w:r>
        <w:rPr>
          <w:rFonts w:hint="eastAsia" w:ascii="仿宋" w:hAnsi="仿宋" w:eastAsia="仿宋"/>
          <w:szCs w:val="32"/>
        </w:rPr>
        <w:t>万元，</w:t>
      </w:r>
      <w:r>
        <w:rPr>
          <w:rFonts w:hint="eastAsia" w:ascii="仿宋" w:hAnsi="仿宋" w:eastAsia="仿宋"/>
          <w:szCs w:val="32"/>
          <w:lang w:val="en-US" w:eastAsia="zh-CN"/>
        </w:rPr>
        <w:t>增加了191</w:t>
      </w:r>
      <w:r>
        <w:rPr>
          <w:rFonts w:hint="eastAsia" w:ascii="仿宋" w:hAnsi="仿宋" w:eastAsia="仿宋"/>
          <w:szCs w:val="32"/>
        </w:rPr>
        <w:t>万元，</w:t>
      </w:r>
      <w:r>
        <w:rPr>
          <w:rFonts w:hint="eastAsia" w:ascii="仿宋" w:hAnsi="仿宋" w:eastAsia="仿宋"/>
          <w:szCs w:val="32"/>
          <w:lang w:val="en-US" w:eastAsia="zh-CN"/>
        </w:rPr>
        <w:t>增加了32.37%</w:t>
      </w:r>
      <w:r>
        <w:rPr>
          <w:rFonts w:hint="eastAsia" w:ascii="仿宋" w:hAnsi="仿宋" w:eastAsia="仿宋"/>
          <w:szCs w:val="32"/>
        </w:rPr>
        <w:t>。（主要原因是财政</w:t>
      </w:r>
      <w:r>
        <w:rPr>
          <w:rFonts w:hint="eastAsia" w:ascii="仿宋" w:hAnsi="仿宋" w:eastAsia="仿宋"/>
          <w:szCs w:val="32"/>
          <w:lang w:val="en-US" w:eastAsia="zh-CN"/>
        </w:rPr>
        <w:t>增加了</w:t>
      </w:r>
      <w:r>
        <w:rPr>
          <w:rFonts w:hint="eastAsia" w:ascii="仿宋" w:hAnsi="仿宋" w:eastAsia="仿宋"/>
          <w:szCs w:val="32"/>
        </w:rPr>
        <w:t>拨款资金）其中：一般公共预算拨款收入</w:t>
      </w:r>
      <w:r>
        <w:rPr>
          <w:rFonts w:hint="eastAsia" w:ascii="仿宋" w:hAnsi="仿宋" w:eastAsia="仿宋"/>
          <w:szCs w:val="32"/>
          <w:lang w:val="en-US" w:eastAsia="zh-CN"/>
        </w:rPr>
        <w:t>126.86</w:t>
      </w:r>
      <w:r>
        <w:rPr>
          <w:rFonts w:hint="eastAsia" w:ascii="仿宋" w:hAnsi="仿宋" w:eastAsia="仿宋"/>
          <w:szCs w:val="32"/>
        </w:rPr>
        <w:t>万元，占</w:t>
      </w:r>
      <w:r>
        <w:rPr>
          <w:rFonts w:hint="eastAsia" w:ascii="仿宋" w:hAnsi="仿宋" w:eastAsia="仿宋"/>
          <w:szCs w:val="32"/>
          <w:lang w:val="en-US" w:eastAsia="zh-CN"/>
        </w:rPr>
        <w:t>16</w:t>
      </w:r>
      <w:r>
        <w:rPr>
          <w:rFonts w:ascii="仿宋" w:hAnsi="仿宋" w:eastAsia="仿宋"/>
          <w:szCs w:val="32"/>
        </w:rPr>
        <w:t>%</w:t>
      </w:r>
      <w:r>
        <w:rPr>
          <w:rFonts w:hint="eastAsia" w:ascii="仿宋" w:hAnsi="仿宋" w:eastAsia="仿宋"/>
          <w:szCs w:val="32"/>
        </w:rPr>
        <w:t>，事业收入</w:t>
      </w:r>
      <w:r>
        <w:rPr>
          <w:rFonts w:hint="eastAsia" w:ascii="仿宋" w:hAnsi="仿宋" w:eastAsia="仿宋"/>
          <w:szCs w:val="32"/>
          <w:lang w:val="en-US" w:eastAsia="zh-CN"/>
        </w:rPr>
        <w:t>654.14</w:t>
      </w:r>
      <w:r>
        <w:rPr>
          <w:rFonts w:hint="eastAsia" w:ascii="仿宋" w:hAnsi="仿宋" w:eastAsia="仿宋"/>
          <w:szCs w:val="32"/>
        </w:rPr>
        <w:t>万元，占</w:t>
      </w:r>
      <w:r>
        <w:rPr>
          <w:rFonts w:hint="eastAsia" w:ascii="仿宋" w:hAnsi="仿宋" w:eastAsia="仿宋"/>
          <w:szCs w:val="32"/>
          <w:lang w:val="en-US" w:eastAsia="zh-CN"/>
        </w:rPr>
        <w:t>84</w:t>
      </w:r>
      <w:r>
        <w:rPr>
          <w:rFonts w:ascii="仿宋" w:hAnsi="仿宋" w:eastAsia="仿宋"/>
          <w:szCs w:val="32"/>
        </w:rPr>
        <w:t>%</w:t>
      </w:r>
      <w:r>
        <w:rPr>
          <w:rFonts w:hint="eastAsia" w:ascii="仿宋" w:hAnsi="仿宋" w:eastAsia="仿宋"/>
          <w:szCs w:val="32"/>
        </w:rPr>
        <w:t>。</w:t>
      </w:r>
    </w:p>
    <w:p>
      <w:pPr>
        <w:spacing w:line="580" w:lineRule="exact"/>
        <w:ind w:firstLine="643" w:firstLineChars="200"/>
        <w:rPr>
          <w:rFonts w:eastAsia="方正楷体简体"/>
          <w:b/>
          <w:szCs w:val="32"/>
        </w:rPr>
      </w:pPr>
      <w:r>
        <w:rPr>
          <w:rFonts w:hint="eastAsia" w:eastAsia="方正楷体简体"/>
          <w:b/>
          <w:szCs w:val="32"/>
        </w:rPr>
        <w:t>（二）支出预算情况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Cs w:val="32"/>
        </w:rPr>
        <w:t>乐至县</w:t>
      </w:r>
      <w:r>
        <w:rPr>
          <w:rFonts w:hint="eastAsia" w:ascii="仿宋" w:hAnsi="仿宋" w:eastAsia="仿宋"/>
          <w:szCs w:val="32"/>
          <w:lang w:val="en-US" w:eastAsia="zh-CN"/>
        </w:rPr>
        <w:t>高寺镇卫生院</w:t>
      </w:r>
      <w:r>
        <w:rPr>
          <w:rFonts w:ascii="仿宋" w:hAnsi="仿宋" w:eastAsia="仿宋"/>
          <w:szCs w:val="32"/>
        </w:rPr>
        <w:t>2024</w:t>
      </w:r>
      <w:r>
        <w:rPr>
          <w:rFonts w:hint="eastAsia" w:ascii="仿宋" w:hAnsi="仿宋" w:eastAsia="仿宋"/>
          <w:szCs w:val="32"/>
        </w:rPr>
        <w:t>年支出预算</w:t>
      </w:r>
      <w:r>
        <w:rPr>
          <w:rFonts w:hint="eastAsia" w:ascii="仿宋" w:hAnsi="仿宋" w:eastAsia="仿宋"/>
          <w:szCs w:val="32"/>
          <w:lang w:val="en-US" w:eastAsia="zh-CN"/>
        </w:rPr>
        <w:t>781</w:t>
      </w:r>
      <w:r>
        <w:rPr>
          <w:rFonts w:hint="eastAsia" w:ascii="仿宋" w:hAnsi="仿宋" w:eastAsia="仿宋"/>
          <w:szCs w:val="32"/>
        </w:rPr>
        <w:t>万元，较</w:t>
      </w:r>
      <w:r>
        <w:rPr>
          <w:rFonts w:ascii="仿宋" w:hAnsi="仿宋" w:eastAsia="仿宋"/>
          <w:szCs w:val="32"/>
        </w:rPr>
        <w:t>2023</w:t>
      </w:r>
      <w:r>
        <w:rPr>
          <w:rFonts w:hint="eastAsia" w:ascii="仿宋" w:hAnsi="仿宋" w:eastAsia="仿宋"/>
          <w:szCs w:val="32"/>
        </w:rPr>
        <w:t>年单位预算支出总数</w:t>
      </w:r>
      <w:r>
        <w:rPr>
          <w:rFonts w:hint="eastAsia" w:ascii="仿宋" w:hAnsi="仿宋" w:eastAsia="仿宋"/>
          <w:szCs w:val="32"/>
          <w:lang w:val="en-US" w:eastAsia="zh-CN"/>
        </w:rPr>
        <w:t>590</w:t>
      </w:r>
      <w:r>
        <w:rPr>
          <w:rFonts w:hint="eastAsia" w:ascii="仿宋" w:hAnsi="仿宋" w:eastAsia="仿宋"/>
          <w:szCs w:val="32"/>
        </w:rPr>
        <w:t>万元，</w:t>
      </w:r>
      <w:r>
        <w:rPr>
          <w:rFonts w:hint="eastAsia" w:ascii="仿宋" w:hAnsi="仿宋" w:eastAsia="仿宋"/>
          <w:szCs w:val="32"/>
          <w:lang w:val="en-US" w:eastAsia="zh-CN"/>
        </w:rPr>
        <w:t>增加了191</w:t>
      </w:r>
      <w:r>
        <w:rPr>
          <w:rFonts w:hint="eastAsia" w:ascii="仿宋" w:hAnsi="仿宋" w:eastAsia="仿宋"/>
          <w:szCs w:val="32"/>
        </w:rPr>
        <w:t>万元，</w:t>
      </w:r>
      <w:r>
        <w:rPr>
          <w:rFonts w:hint="eastAsia" w:ascii="仿宋" w:hAnsi="仿宋" w:eastAsia="仿宋"/>
          <w:szCs w:val="32"/>
          <w:lang w:val="en-US" w:eastAsia="zh-CN"/>
        </w:rPr>
        <w:t>增加了32.37%</w:t>
      </w:r>
      <w:r>
        <w:rPr>
          <w:rFonts w:hint="eastAsia" w:ascii="仿宋" w:hAnsi="仿宋" w:eastAsia="仿宋"/>
          <w:szCs w:val="32"/>
        </w:rPr>
        <w:t>。（主要原因</w:t>
      </w:r>
      <w:r>
        <w:rPr>
          <w:rFonts w:hint="eastAsia" w:ascii="仿宋" w:hAnsi="仿宋" w:eastAsia="仿宋"/>
          <w:szCs w:val="32"/>
          <w:lang w:val="en-US" w:eastAsia="zh-CN"/>
        </w:rPr>
        <w:t>新进人员以及病人增多支出增加</w:t>
      </w:r>
      <w:r>
        <w:rPr>
          <w:rFonts w:hint="eastAsia" w:ascii="仿宋" w:hAnsi="仿宋" w:eastAsia="仿宋"/>
          <w:szCs w:val="32"/>
        </w:rPr>
        <w:t>）其中：基本支出</w:t>
      </w:r>
      <w:r>
        <w:rPr>
          <w:rFonts w:hint="eastAsia" w:ascii="仿宋" w:hAnsi="仿宋" w:eastAsia="仿宋"/>
          <w:szCs w:val="32"/>
          <w:lang w:val="en-US" w:eastAsia="zh-CN"/>
        </w:rPr>
        <w:t>753</w:t>
      </w:r>
      <w:r>
        <w:rPr>
          <w:rFonts w:hint="eastAsia" w:ascii="仿宋" w:hAnsi="仿宋" w:eastAsia="仿宋"/>
          <w:szCs w:val="32"/>
        </w:rPr>
        <w:t>万元，占</w:t>
      </w:r>
      <w:r>
        <w:rPr>
          <w:rFonts w:hint="eastAsia" w:ascii="仿宋" w:hAnsi="仿宋" w:eastAsia="仿宋"/>
          <w:szCs w:val="32"/>
          <w:lang w:val="en-US" w:eastAsia="zh-CN"/>
        </w:rPr>
        <w:t>96.41</w:t>
      </w:r>
      <w:r>
        <w:rPr>
          <w:rFonts w:ascii="仿宋" w:hAnsi="仿宋" w:eastAsia="仿宋"/>
          <w:szCs w:val="32"/>
        </w:rPr>
        <w:t>%</w:t>
      </w:r>
      <w:r>
        <w:rPr>
          <w:rFonts w:hint="eastAsia" w:ascii="仿宋" w:hAnsi="仿宋" w:eastAsia="仿宋"/>
          <w:szCs w:val="32"/>
        </w:rPr>
        <w:t>；项目支出</w:t>
      </w:r>
      <w:r>
        <w:rPr>
          <w:rFonts w:hint="eastAsia" w:ascii="仿宋" w:hAnsi="仿宋" w:eastAsia="仿宋"/>
          <w:szCs w:val="32"/>
          <w:lang w:val="en-US" w:eastAsia="zh-CN"/>
        </w:rPr>
        <w:t>28</w:t>
      </w:r>
      <w:r>
        <w:rPr>
          <w:rFonts w:hint="eastAsia" w:ascii="仿宋" w:hAnsi="仿宋" w:eastAsia="仿宋"/>
          <w:szCs w:val="32"/>
        </w:rPr>
        <w:t>万元，占</w:t>
      </w:r>
      <w:r>
        <w:rPr>
          <w:rFonts w:hint="eastAsia" w:ascii="仿宋" w:hAnsi="仿宋" w:eastAsia="仿宋"/>
          <w:szCs w:val="32"/>
          <w:lang w:val="en-US" w:eastAsia="zh-CN"/>
        </w:rPr>
        <w:t>3.59</w:t>
      </w:r>
      <w:r>
        <w:rPr>
          <w:rFonts w:ascii="仿宋" w:hAnsi="仿宋" w:eastAsia="仿宋"/>
          <w:szCs w:val="32"/>
        </w:rPr>
        <w:t>%</w:t>
      </w:r>
      <w:r>
        <w:rPr>
          <w:rFonts w:hint="eastAsia" w:ascii="仿宋" w:hAnsi="仿宋" w:eastAsia="仿宋"/>
          <w:szCs w:val="32"/>
        </w:rPr>
        <w:t>。</w:t>
      </w:r>
    </w:p>
    <w:p>
      <w:pPr>
        <w:spacing w:line="580" w:lineRule="exact"/>
        <w:ind w:firstLine="643" w:firstLineChars="200"/>
        <w:rPr>
          <w:rFonts w:eastAsia="方正楷体简体"/>
          <w:b/>
          <w:szCs w:val="32"/>
        </w:rPr>
      </w:pPr>
      <w:r>
        <w:rPr>
          <w:rFonts w:hint="eastAsia" w:eastAsia="方正楷体简体"/>
          <w:b/>
          <w:szCs w:val="32"/>
        </w:rPr>
        <w:t>（三）专项资金说明</w:t>
      </w:r>
    </w:p>
    <w:p>
      <w:pPr>
        <w:spacing w:line="360" w:lineRule="auto"/>
        <w:ind w:firstLine="64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2024</w:t>
      </w:r>
      <w:r>
        <w:rPr>
          <w:rFonts w:hint="eastAsia" w:ascii="仿宋" w:hAnsi="仿宋" w:eastAsia="仿宋"/>
          <w:szCs w:val="32"/>
        </w:rPr>
        <w:t>年单位预算专项支出</w:t>
      </w:r>
      <w:r>
        <w:rPr>
          <w:rFonts w:hint="eastAsia" w:ascii="仿宋" w:hAnsi="仿宋" w:eastAsia="仿宋"/>
          <w:szCs w:val="32"/>
          <w:lang w:val="en-US" w:eastAsia="zh-CN"/>
        </w:rPr>
        <w:t>28</w:t>
      </w:r>
      <w:r>
        <w:rPr>
          <w:rFonts w:hint="eastAsia" w:ascii="仿宋" w:hAnsi="仿宋" w:eastAsia="仿宋"/>
          <w:szCs w:val="32"/>
        </w:rPr>
        <w:t>万元。其中：</w:t>
      </w:r>
    </w:p>
    <w:p>
      <w:pPr>
        <w:spacing w:line="360" w:lineRule="auto"/>
        <w:ind w:firstLine="64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1.</w:t>
      </w:r>
      <w:r>
        <w:rPr>
          <w:rFonts w:hint="eastAsia" w:ascii="仿宋" w:hAnsi="仿宋" w:eastAsia="仿宋"/>
          <w:szCs w:val="32"/>
        </w:rPr>
        <w:t>基本公共卫生服务项目</w:t>
      </w:r>
      <w:r>
        <w:rPr>
          <w:rFonts w:hint="eastAsia" w:ascii="仿宋" w:hAnsi="仿宋" w:eastAsia="仿宋"/>
          <w:szCs w:val="32"/>
          <w:lang w:val="en-US" w:eastAsia="zh-CN"/>
        </w:rPr>
        <w:t>15.02</w:t>
      </w:r>
      <w:r>
        <w:rPr>
          <w:rFonts w:hint="eastAsia" w:ascii="仿宋" w:hAnsi="仿宋" w:eastAsia="仿宋"/>
          <w:szCs w:val="32"/>
        </w:rPr>
        <w:t>万元，主要用于基本公共卫生服务各项开支；</w:t>
      </w:r>
    </w:p>
    <w:p>
      <w:pPr>
        <w:spacing w:line="360" w:lineRule="auto"/>
        <w:ind w:firstLine="64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2.</w:t>
      </w:r>
      <w:r>
        <w:rPr>
          <w:rFonts w:hint="eastAsia" w:ascii="仿宋" w:hAnsi="仿宋" w:eastAsia="仿宋"/>
          <w:szCs w:val="32"/>
        </w:rPr>
        <w:t>基层基本药物制度补助资金</w:t>
      </w:r>
      <w:r>
        <w:rPr>
          <w:rFonts w:hint="eastAsia" w:ascii="仿宋" w:hAnsi="仿宋" w:eastAsia="仿宋"/>
          <w:szCs w:val="32"/>
          <w:lang w:val="en-US" w:eastAsia="zh-CN"/>
        </w:rPr>
        <w:t>12.98</w:t>
      </w:r>
      <w:r>
        <w:rPr>
          <w:rFonts w:hint="eastAsia" w:ascii="仿宋" w:hAnsi="仿宋" w:eastAsia="仿宋"/>
          <w:szCs w:val="32"/>
        </w:rPr>
        <w:t>万元，主要用于药品零差率的各类开支。</w:t>
      </w:r>
    </w:p>
    <w:p>
      <w:pPr>
        <w:spacing w:line="580" w:lineRule="exact"/>
        <w:ind w:firstLine="643" w:firstLineChars="200"/>
        <w:rPr>
          <w:rFonts w:eastAsia="方正楷体简体"/>
          <w:b/>
          <w:szCs w:val="32"/>
        </w:rPr>
      </w:pPr>
      <w:r>
        <w:rPr>
          <w:rFonts w:hint="eastAsia" w:eastAsia="方正楷体简体"/>
          <w:b/>
          <w:szCs w:val="32"/>
        </w:rPr>
        <w:t>（四）“三公”经费财政拨款预算安排情况说明</w:t>
      </w:r>
    </w:p>
    <w:p>
      <w:pPr>
        <w:spacing w:line="360" w:lineRule="auto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乐至县</w:t>
      </w:r>
      <w:r>
        <w:rPr>
          <w:rFonts w:hint="eastAsia" w:ascii="仿宋" w:hAnsi="仿宋" w:eastAsia="仿宋"/>
          <w:szCs w:val="32"/>
          <w:lang w:val="en-US" w:eastAsia="zh-CN"/>
        </w:rPr>
        <w:t>高寺镇卫生院</w:t>
      </w:r>
      <w:r>
        <w:rPr>
          <w:rFonts w:ascii="仿宋" w:hAnsi="仿宋" w:eastAsia="仿宋"/>
          <w:szCs w:val="32"/>
        </w:rPr>
        <w:t>202</w:t>
      </w:r>
      <w:r>
        <w:rPr>
          <w:rFonts w:hint="eastAsia" w:ascii="仿宋" w:hAnsi="仿宋" w:eastAsia="仿宋"/>
          <w:szCs w:val="32"/>
          <w:lang w:val="en-US" w:eastAsia="zh-CN"/>
        </w:rPr>
        <w:t>4</w:t>
      </w:r>
      <w:r>
        <w:rPr>
          <w:rFonts w:hint="eastAsia" w:ascii="仿宋" w:hAnsi="仿宋" w:eastAsia="仿宋"/>
          <w:szCs w:val="32"/>
        </w:rPr>
        <w:t>年“三公”经费财政拨款预算数</w:t>
      </w:r>
      <w:r>
        <w:rPr>
          <w:rFonts w:ascii="仿宋" w:hAnsi="仿宋" w:eastAsia="仿宋"/>
          <w:szCs w:val="32"/>
        </w:rPr>
        <w:t>0</w:t>
      </w:r>
      <w:r>
        <w:rPr>
          <w:rFonts w:hint="eastAsia" w:ascii="仿宋" w:hAnsi="仿宋" w:eastAsia="仿宋"/>
          <w:szCs w:val="32"/>
        </w:rPr>
        <w:t>万元，其中：因公出国（境）经费</w:t>
      </w:r>
      <w:r>
        <w:rPr>
          <w:rFonts w:ascii="仿宋" w:hAnsi="仿宋" w:eastAsia="仿宋"/>
          <w:szCs w:val="32"/>
        </w:rPr>
        <w:t>0</w:t>
      </w:r>
      <w:r>
        <w:rPr>
          <w:rFonts w:hint="eastAsia" w:ascii="仿宋" w:hAnsi="仿宋" w:eastAsia="仿宋"/>
          <w:szCs w:val="32"/>
        </w:rPr>
        <w:t>万元，公务接待费</w:t>
      </w:r>
      <w:r>
        <w:rPr>
          <w:rFonts w:ascii="仿宋" w:hAnsi="仿宋" w:eastAsia="仿宋"/>
          <w:szCs w:val="32"/>
        </w:rPr>
        <w:t>0</w:t>
      </w:r>
      <w:r>
        <w:rPr>
          <w:rFonts w:hint="eastAsia" w:ascii="仿宋" w:hAnsi="仿宋" w:eastAsia="仿宋"/>
          <w:szCs w:val="32"/>
        </w:rPr>
        <w:t>万元，公务用车购置及运行维护费</w:t>
      </w:r>
      <w:r>
        <w:rPr>
          <w:rFonts w:ascii="仿宋" w:hAnsi="仿宋" w:eastAsia="仿宋"/>
          <w:szCs w:val="32"/>
        </w:rPr>
        <w:t>0</w:t>
      </w:r>
      <w:r>
        <w:rPr>
          <w:rFonts w:hint="eastAsia" w:ascii="仿宋" w:hAnsi="仿宋" w:eastAsia="仿宋"/>
          <w:szCs w:val="32"/>
        </w:rPr>
        <w:t>万元。</w:t>
      </w:r>
    </w:p>
    <w:p>
      <w:pPr>
        <w:spacing w:line="580" w:lineRule="exact"/>
        <w:ind w:firstLine="643" w:firstLineChars="200"/>
        <w:rPr>
          <w:rFonts w:eastAsia="方正楷体简体"/>
          <w:b/>
          <w:szCs w:val="32"/>
        </w:rPr>
      </w:pPr>
      <w:r>
        <w:rPr>
          <w:rFonts w:eastAsia="方正楷体简体"/>
          <w:b/>
          <w:szCs w:val="32"/>
        </w:rPr>
        <w:t>1.</w:t>
      </w:r>
      <w:r>
        <w:rPr>
          <w:rFonts w:hint="eastAsia" w:eastAsia="方正楷体简体"/>
          <w:b/>
          <w:szCs w:val="32"/>
        </w:rPr>
        <w:t>因公出国（境）经费较</w:t>
      </w:r>
      <w:r>
        <w:rPr>
          <w:rFonts w:eastAsia="方正楷体简体"/>
          <w:b/>
          <w:szCs w:val="32"/>
        </w:rPr>
        <w:t>202</w:t>
      </w:r>
      <w:r>
        <w:rPr>
          <w:rFonts w:hint="eastAsia" w:eastAsia="方正楷体简体"/>
          <w:b/>
          <w:szCs w:val="32"/>
          <w:lang w:val="en-US" w:eastAsia="zh-CN"/>
        </w:rPr>
        <w:t>3</w:t>
      </w:r>
      <w:r>
        <w:rPr>
          <w:rFonts w:hint="eastAsia" w:eastAsia="方正楷体简体"/>
          <w:b/>
          <w:szCs w:val="32"/>
        </w:rPr>
        <w:t>年预算均无预算。</w:t>
      </w:r>
    </w:p>
    <w:p>
      <w:pPr>
        <w:spacing w:line="580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本年度拟安排出国（境）</w:t>
      </w:r>
      <w:r>
        <w:rPr>
          <w:rFonts w:ascii="仿宋" w:hAnsi="仿宋" w:eastAsia="仿宋"/>
          <w:szCs w:val="32"/>
        </w:rPr>
        <w:t>0</w:t>
      </w:r>
      <w:r>
        <w:rPr>
          <w:rFonts w:hint="eastAsia" w:ascii="仿宋" w:hAnsi="仿宋" w:eastAsia="仿宋"/>
          <w:szCs w:val="32"/>
        </w:rPr>
        <w:t>人次。</w:t>
      </w:r>
    </w:p>
    <w:p>
      <w:pPr>
        <w:spacing w:line="580" w:lineRule="exact"/>
        <w:ind w:firstLine="643" w:firstLineChars="200"/>
        <w:rPr>
          <w:rFonts w:eastAsia="方正楷体简体"/>
          <w:b/>
          <w:szCs w:val="32"/>
        </w:rPr>
      </w:pPr>
      <w:r>
        <w:rPr>
          <w:rFonts w:eastAsia="方正楷体简体"/>
          <w:b/>
          <w:szCs w:val="32"/>
        </w:rPr>
        <w:t>2.</w:t>
      </w:r>
      <w:r>
        <w:rPr>
          <w:rFonts w:hint="eastAsia" w:eastAsia="方正楷体简体"/>
          <w:b/>
          <w:szCs w:val="32"/>
        </w:rPr>
        <w:t>公务接待费较</w:t>
      </w:r>
      <w:r>
        <w:rPr>
          <w:rFonts w:eastAsia="方正楷体简体"/>
          <w:b/>
          <w:szCs w:val="32"/>
        </w:rPr>
        <w:t>2023</w:t>
      </w:r>
      <w:r>
        <w:rPr>
          <w:rFonts w:hint="eastAsia" w:eastAsia="方正楷体简体"/>
          <w:b/>
          <w:szCs w:val="32"/>
        </w:rPr>
        <w:t>年预算持平。</w:t>
      </w:r>
    </w:p>
    <w:p>
      <w:pPr>
        <w:spacing w:line="360" w:lineRule="auto"/>
        <w:ind w:firstLine="640" w:firstLineChars="200"/>
        <w:rPr>
          <w:rFonts w:eastAsia="方正仿宋简体"/>
          <w:szCs w:val="32"/>
        </w:rPr>
      </w:pPr>
      <w:r>
        <w:rPr>
          <w:rFonts w:ascii="仿宋" w:hAnsi="仿宋" w:eastAsia="仿宋"/>
          <w:szCs w:val="32"/>
        </w:rPr>
        <w:t>2024</w:t>
      </w:r>
      <w:r>
        <w:rPr>
          <w:rFonts w:hint="eastAsia" w:ascii="仿宋" w:hAnsi="仿宋" w:eastAsia="仿宋"/>
          <w:szCs w:val="32"/>
        </w:rPr>
        <w:t>年公务接待费计划用于上级指导接待等。</w:t>
      </w:r>
      <w:r>
        <w:rPr>
          <w:rFonts w:hint="eastAsia" w:eastAsia="方正仿宋简体"/>
          <w:szCs w:val="32"/>
        </w:rPr>
        <w:t>。</w:t>
      </w:r>
      <w:r>
        <w:rPr>
          <w:rFonts w:eastAsia="方正仿宋简体"/>
          <w:szCs w:val="32"/>
        </w:rPr>
        <w:t xml:space="preserve"> </w:t>
      </w:r>
    </w:p>
    <w:p>
      <w:pPr>
        <w:spacing w:line="580" w:lineRule="exact"/>
        <w:ind w:firstLine="643" w:firstLineChars="200"/>
        <w:rPr>
          <w:rFonts w:eastAsia="方正楷体简体"/>
          <w:b/>
          <w:szCs w:val="32"/>
        </w:rPr>
      </w:pPr>
      <w:r>
        <w:rPr>
          <w:rFonts w:eastAsia="方正楷体简体"/>
          <w:b/>
          <w:szCs w:val="32"/>
        </w:rPr>
        <w:t>3.</w:t>
      </w:r>
      <w:r>
        <w:rPr>
          <w:rFonts w:hint="eastAsia" w:eastAsia="方正楷体简体"/>
          <w:b/>
          <w:szCs w:val="32"/>
        </w:rPr>
        <w:t>公务用车购置及运行维护费与</w:t>
      </w:r>
      <w:r>
        <w:rPr>
          <w:rFonts w:eastAsia="方正楷体简体"/>
          <w:b/>
          <w:szCs w:val="32"/>
        </w:rPr>
        <w:t>202</w:t>
      </w:r>
      <w:r>
        <w:rPr>
          <w:rFonts w:hint="eastAsia" w:eastAsia="方正楷体简体"/>
          <w:b/>
          <w:szCs w:val="32"/>
          <w:lang w:val="en-US" w:eastAsia="zh-CN"/>
        </w:rPr>
        <w:t>3</w:t>
      </w:r>
      <w:r>
        <w:rPr>
          <w:rFonts w:hint="eastAsia" w:eastAsia="方正楷体简体"/>
          <w:b/>
          <w:szCs w:val="32"/>
        </w:rPr>
        <w:t>年预算均无预算。</w:t>
      </w:r>
    </w:p>
    <w:p>
      <w:pPr>
        <w:spacing w:line="360" w:lineRule="auto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单位现有公务用车</w:t>
      </w:r>
      <w:r>
        <w:rPr>
          <w:rFonts w:ascii="仿宋" w:hAnsi="仿宋" w:eastAsia="仿宋"/>
          <w:szCs w:val="32"/>
        </w:rPr>
        <w:t>0</w:t>
      </w:r>
      <w:r>
        <w:rPr>
          <w:rFonts w:hint="eastAsia" w:ascii="仿宋" w:hAnsi="仿宋" w:eastAsia="仿宋"/>
          <w:szCs w:val="32"/>
        </w:rPr>
        <w:t>辆，其中：轿车</w:t>
      </w:r>
      <w:r>
        <w:rPr>
          <w:rFonts w:ascii="仿宋" w:hAnsi="仿宋" w:eastAsia="仿宋"/>
          <w:szCs w:val="32"/>
        </w:rPr>
        <w:t>0</w:t>
      </w:r>
      <w:r>
        <w:rPr>
          <w:rFonts w:hint="eastAsia" w:ascii="仿宋" w:hAnsi="仿宋" w:eastAsia="仿宋"/>
          <w:szCs w:val="32"/>
        </w:rPr>
        <w:t>辆，越野车</w:t>
      </w:r>
      <w:r>
        <w:rPr>
          <w:rFonts w:ascii="仿宋" w:hAnsi="仿宋" w:eastAsia="仿宋"/>
          <w:szCs w:val="32"/>
        </w:rPr>
        <w:t>0</w:t>
      </w:r>
      <w:r>
        <w:rPr>
          <w:rFonts w:hint="eastAsia" w:ascii="仿宋" w:hAnsi="仿宋" w:eastAsia="仿宋"/>
          <w:szCs w:val="32"/>
        </w:rPr>
        <w:t>辆，多功能乘用车</w:t>
      </w:r>
      <w:r>
        <w:rPr>
          <w:rFonts w:ascii="仿宋" w:hAnsi="仿宋" w:eastAsia="仿宋"/>
          <w:szCs w:val="32"/>
        </w:rPr>
        <w:t>0</w:t>
      </w:r>
      <w:r>
        <w:rPr>
          <w:rFonts w:hint="eastAsia" w:ascii="仿宋" w:hAnsi="仿宋" w:eastAsia="仿宋"/>
          <w:szCs w:val="32"/>
        </w:rPr>
        <w:t>辆。</w:t>
      </w:r>
    </w:p>
    <w:p>
      <w:pPr>
        <w:spacing w:line="360" w:lineRule="auto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公务用车购置费</w:t>
      </w:r>
      <w:r>
        <w:rPr>
          <w:rFonts w:ascii="仿宋" w:hAnsi="仿宋" w:eastAsia="仿宋"/>
          <w:szCs w:val="32"/>
        </w:rPr>
        <w:t>0</w:t>
      </w:r>
      <w:r>
        <w:rPr>
          <w:rFonts w:hint="eastAsia" w:ascii="仿宋" w:hAnsi="仿宋" w:eastAsia="仿宋"/>
          <w:szCs w:val="32"/>
        </w:rPr>
        <w:t>万元，较</w:t>
      </w:r>
      <w:r>
        <w:rPr>
          <w:rFonts w:ascii="仿宋" w:hAnsi="仿宋" w:eastAsia="仿宋"/>
          <w:szCs w:val="32"/>
        </w:rPr>
        <w:t>202</w:t>
      </w:r>
      <w:r>
        <w:rPr>
          <w:rFonts w:hint="eastAsia" w:ascii="仿宋" w:hAnsi="仿宋" w:eastAsia="仿宋"/>
          <w:szCs w:val="32"/>
          <w:lang w:val="en-US" w:eastAsia="zh-CN"/>
        </w:rPr>
        <w:t>3</w:t>
      </w:r>
      <w:r>
        <w:rPr>
          <w:rFonts w:hint="eastAsia" w:ascii="仿宋" w:hAnsi="仿宋" w:eastAsia="仿宋"/>
          <w:szCs w:val="32"/>
        </w:rPr>
        <w:t>年预算下降（增长）</w:t>
      </w:r>
      <w:r>
        <w:rPr>
          <w:rFonts w:ascii="仿宋" w:hAnsi="仿宋" w:eastAsia="仿宋"/>
          <w:szCs w:val="32"/>
        </w:rPr>
        <w:t>0%</w:t>
      </w:r>
      <w:r>
        <w:rPr>
          <w:rFonts w:hint="eastAsia" w:ascii="仿宋" w:hAnsi="仿宋" w:eastAsia="仿宋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公务用车运行维护费</w:t>
      </w:r>
      <w:r>
        <w:rPr>
          <w:rFonts w:ascii="仿宋" w:hAnsi="仿宋" w:eastAsia="仿宋"/>
          <w:szCs w:val="32"/>
        </w:rPr>
        <w:t>0</w:t>
      </w:r>
      <w:r>
        <w:rPr>
          <w:rFonts w:hint="eastAsia" w:ascii="仿宋" w:hAnsi="仿宋" w:eastAsia="仿宋"/>
          <w:szCs w:val="32"/>
        </w:rPr>
        <w:t>万元，较</w:t>
      </w:r>
      <w:r>
        <w:rPr>
          <w:rFonts w:ascii="仿宋" w:hAnsi="仿宋" w:eastAsia="仿宋"/>
          <w:szCs w:val="32"/>
        </w:rPr>
        <w:t>202</w:t>
      </w:r>
      <w:r>
        <w:rPr>
          <w:rFonts w:hint="eastAsia" w:ascii="仿宋" w:hAnsi="仿宋" w:eastAsia="仿宋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szCs w:val="32"/>
        </w:rPr>
        <w:t>年预算下降</w:t>
      </w:r>
      <w:r>
        <w:rPr>
          <w:rFonts w:ascii="仿宋" w:hAnsi="仿宋" w:eastAsia="仿宋"/>
          <w:szCs w:val="32"/>
        </w:rPr>
        <w:t>0%</w:t>
      </w:r>
      <w:r>
        <w:rPr>
          <w:rFonts w:hint="eastAsia" w:ascii="仿宋" w:hAnsi="仿宋" w:eastAsia="仿宋"/>
          <w:szCs w:val="32"/>
        </w:rPr>
        <w:t>。</w:t>
      </w:r>
    </w:p>
    <w:p/>
    <w:sectPr>
      <w:headerReference r:id="rId3" w:type="default"/>
      <w:pgSz w:w="11906" w:h="16838"/>
      <w:pgMar w:top="1701" w:right="1247" w:bottom="1418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g3YjcxZGJmYzRlZjRjNDYxNWM1YjYyY2Y2ZDE2NjcifQ=="/>
  </w:docVars>
  <w:rsids>
    <w:rsidRoot w:val="5D9925AC"/>
    <w:rsid w:val="001F060F"/>
    <w:rsid w:val="00225080"/>
    <w:rsid w:val="00283F56"/>
    <w:rsid w:val="002D5425"/>
    <w:rsid w:val="00303D2D"/>
    <w:rsid w:val="00336BAB"/>
    <w:rsid w:val="003969AB"/>
    <w:rsid w:val="003E284E"/>
    <w:rsid w:val="0041427A"/>
    <w:rsid w:val="005C48AC"/>
    <w:rsid w:val="00676529"/>
    <w:rsid w:val="00716BD5"/>
    <w:rsid w:val="009E7103"/>
    <w:rsid w:val="00AC0EF7"/>
    <w:rsid w:val="00B31F2D"/>
    <w:rsid w:val="00BB67B9"/>
    <w:rsid w:val="00BD0BB8"/>
    <w:rsid w:val="00C3204B"/>
    <w:rsid w:val="00D161B3"/>
    <w:rsid w:val="00D7552A"/>
    <w:rsid w:val="00F32316"/>
    <w:rsid w:val="00F539DC"/>
    <w:rsid w:val="12C56763"/>
    <w:rsid w:val="1C124D05"/>
    <w:rsid w:val="4D714816"/>
    <w:rsid w:val="57110EF8"/>
    <w:rsid w:val="5D99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99"/>
    <w:pPr>
      <w:spacing w:before="102"/>
      <w:ind w:left="112"/>
    </w:pPr>
    <w:rPr>
      <w:kern w:val="0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Body Text Char"/>
    <w:basedOn w:val="5"/>
    <w:link w:val="2"/>
    <w:semiHidden/>
    <w:locked/>
    <w:uiPriority w:val="99"/>
    <w:rPr>
      <w:rFonts w:eastAsia="仿宋_GB2312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856</Words>
  <Characters>972</Characters>
  <Lines>0</Lines>
  <Paragraphs>0</Paragraphs>
  <TotalTime>2</TotalTime>
  <ScaleCrop>false</ScaleCrop>
  <LinksUpToDate>false</LinksUpToDate>
  <CharactersWithSpaces>979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2022-12-07T01:28:00Z</dcterms:created>
  <dc:creator>Brave</dc:creator>
  <cp:lastModifiedBy>innocence</cp:lastModifiedBy>
  <cp:lastPrinted>2022-12-07T02:45:00Z</cp:lastPrinted>
  <dcterms:modified xsi:type="dcterms:W3CDTF">2024-05-27T04:00:57Z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8D2AF2F51FF0466FBDA52D7046864B8A</vt:lpwstr>
  </property>
</Properties>
</file>