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eastAsia="方正小标宋简体"/>
          <w:sz w:val="44"/>
          <w:szCs w:val="44"/>
          <w:lang w:eastAsia="zh-CN"/>
        </w:rPr>
      </w:pPr>
      <w:r>
        <w:rPr>
          <w:rFonts w:hint="eastAsia" w:eastAsia="方正小标宋简体"/>
          <w:sz w:val="44"/>
          <w:szCs w:val="44"/>
        </w:rPr>
        <w:t>乐至县</w:t>
      </w:r>
      <w:r>
        <w:rPr>
          <w:rFonts w:hint="eastAsia" w:eastAsia="方正小标宋简体"/>
          <w:sz w:val="44"/>
          <w:szCs w:val="44"/>
          <w:lang w:val="en-US" w:eastAsia="zh-CN"/>
        </w:rPr>
        <w:t>统计局</w:t>
      </w:r>
    </w:p>
    <w:p>
      <w:pPr>
        <w:spacing w:line="580" w:lineRule="exact"/>
        <w:jc w:val="center"/>
        <w:rPr>
          <w:rFonts w:hint="eastAsia" w:eastAsia="方正小标宋简体"/>
          <w:sz w:val="44"/>
          <w:szCs w:val="44"/>
        </w:rPr>
      </w:pPr>
      <w:r>
        <w:rPr>
          <w:rFonts w:hint="eastAsia" w:eastAsia="方正小标宋简体"/>
          <w:sz w:val="44"/>
          <w:szCs w:val="44"/>
        </w:rPr>
        <w:t>20</w:t>
      </w:r>
      <w:r>
        <w:rPr>
          <w:rFonts w:eastAsia="方正小标宋简体"/>
          <w:sz w:val="44"/>
          <w:szCs w:val="44"/>
        </w:rPr>
        <w:t>2</w:t>
      </w:r>
      <w:r>
        <w:rPr>
          <w:rFonts w:hint="eastAsia" w:eastAsia="方正小标宋简体"/>
          <w:sz w:val="44"/>
          <w:szCs w:val="44"/>
          <w:lang w:val="en-US" w:eastAsia="zh-CN"/>
        </w:rPr>
        <w:t>3</w:t>
      </w:r>
      <w:r>
        <w:rPr>
          <w:rFonts w:hint="eastAsia" w:eastAsia="方正小标宋简体"/>
          <w:sz w:val="44"/>
          <w:szCs w:val="44"/>
        </w:rPr>
        <w:t>年单位预算编制说明</w:t>
      </w:r>
    </w:p>
    <w:p>
      <w:pPr>
        <w:spacing w:line="580" w:lineRule="exact"/>
        <w:ind w:firstLine="640" w:firstLineChars="200"/>
        <w:rPr>
          <w:rFonts w:hint="eastAsia" w:eastAsia="方正黑体简体"/>
          <w:sz w:val="32"/>
          <w:szCs w:val="32"/>
        </w:rPr>
      </w:pPr>
    </w:p>
    <w:p>
      <w:pPr>
        <w:spacing w:line="580" w:lineRule="exact"/>
        <w:ind w:firstLine="640" w:firstLineChars="200"/>
        <w:rPr>
          <w:rFonts w:eastAsia="方正黑体简体"/>
          <w:sz w:val="32"/>
          <w:szCs w:val="32"/>
        </w:rPr>
      </w:pPr>
      <w:r>
        <w:rPr>
          <w:rFonts w:eastAsia="方正黑体简体"/>
          <w:sz w:val="32"/>
          <w:szCs w:val="32"/>
        </w:rPr>
        <w:t>一、基本职能及主要工作</w:t>
      </w:r>
    </w:p>
    <w:p>
      <w:pPr>
        <w:spacing w:line="580" w:lineRule="exact"/>
        <w:ind w:firstLine="643" w:firstLineChars="200"/>
        <w:rPr>
          <w:rFonts w:eastAsia="方正楷体简体"/>
          <w:b/>
          <w:sz w:val="32"/>
          <w:szCs w:val="32"/>
        </w:rPr>
      </w:pPr>
      <w:r>
        <w:rPr>
          <w:rFonts w:eastAsia="方正楷体简体"/>
          <w:b/>
          <w:sz w:val="32"/>
          <w:szCs w:val="32"/>
        </w:rPr>
        <w:t>（一）职能简介</w:t>
      </w:r>
    </w:p>
    <w:p>
      <w:pPr>
        <w:spacing w:line="580" w:lineRule="exact"/>
        <w:ind w:firstLine="640" w:firstLineChars="200"/>
        <w:rPr>
          <w:rFonts w:eastAsia="方正仿宋简体"/>
          <w:sz w:val="32"/>
          <w:szCs w:val="32"/>
        </w:rPr>
      </w:pPr>
      <w:r>
        <w:rPr>
          <w:rFonts w:eastAsia="方正仿宋简体"/>
          <w:sz w:val="32"/>
          <w:szCs w:val="32"/>
        </w:rPr>
        <w:t>1.贯彻执行国家、省、市统计工作的法律、法规和规章以及统计制度、统计标准</w:t>
      </w:r>
      <w:r>
        <w:rPr>
          <w:rFonts w:hint="eastAsia" w:eastAsia="方正仿宋简体"/>
          <w:sz w:val="32"/>
          <w:szCs w:val="32"/>
        </w:rPr>
        <w:t>；</w:t>
      </w:r>
      <w:r>
        <w:rPr>
          <w:rFonts w:eastAsia="方正仿宋简体"/>
          <w:sz w:val="32"/>
          <w:szCs w:val="32"/>
        </w:rPr>
        <w:t>监督检查统计法律、法规、规章的贯彻落实</w:t>
      </w:r>
      <w:r>
        <w:rPr>
          <w:rFonts w:hint="eastAsia" w:eastAsia="方正仿宋简体"/>
          <w:sz w:val="32"/>
          <w:szCs w:val="32"/>
        </w:rPr>
        <w:t>；</w:t>
      </w:r>
      <w:r>
        <w:rPr>
          <w:rFonts w:eastAsia="方正仿宋简体"/>
          <w:sz w:val="32"/>
          <w:szCs w:val="32"/>
        </w:rPr>
        <w:t>制定和组织制定全县统计调查项目，审定统计调查计划与方案</w:t>
      </w:r>
      <w:r>
        <w:rPr>
          <w:rFonts w:hint="eastAsia" w:eastAsia="方正仿宋简体"/>
          <w:sz w:val="32"/>
          <w:szCs w:val="32"/>
        </w:rPr>
        <w:t>；</w:t>
      </w:r>
      <w:r>
        <w:rPr>
          <w:rFonts w:eastAsia="方正仿宋简体"/>
          <w:sz w:val="32"/>
          <w:szCs w:val="32"/>
        </w:rPr>
        <w:t>建立和管理全县基本统计报表，负责组织、领导和协调全县统计工作。</w:t>
      </w:r>
    </w:p>
    <w:p>
      <w:pPr>
        <w:spacing w:line="580" w:lineRule="exact"/>
        <w:ind w:firstLine="640" w:firstLineChars="200"/>
        <w:rPr>
          <w:rFonts w:eastAsia="方正仿宋简体"/>
          <w:sz w:val="32"/>
          <w:szCs w:val="32"/>
        </w:rPr>
      </w:pPr>
      <w:r>
        <w:rPr>
          <w:rFonts w:eastAsia="方正仿宋简体"/>
          <w:sz w:val="32"/>
          <w:szCs w:val="32"/>
        </w:rPr>
        <w:t>2.组织实施国民经济核算制度，核算全县地区生产总值，整理提供国民经济核算资料</w:t>
      </w:r>
      <w:r>
        <w:rPr>
          <w:rFonts w:hint="eastAsia" w:eastAsia="方正仿宋简体"/>
          <w:sz w:val="32"/>
          <w:szCs w:val="32"/>
        </w:rPr>
        <w:t>；</w:t>
      </w:r>
      <w:r>
        <w:rPr>
          <w:rFonts w:hint="eastAsia" w:eastAsia="方正仿宋简体"/>
          <w:sz w:val="32"/>
          <w:szCs w:val="32"/>
        </w:rPr>
        <w:tab/>
      </w:r>
      <w:r>
        <w:rPr>
          <w:rFonts w:eastAsia="方正仿宋简体"/>
          <w:sz w:val="32"/>
          <w:szCs w:val="32"/>
        </w:rPr>
        <w:t>开展分析研究、指导、督促基层单位报送国民经济核算有关资料。</w:t>
      </w:r>
    </w:p>
    <w:p>
      <w:pPr>
        <w:spacing w:line="580" w:lineRule="exact"/>
        <w:ind w:firstLine="640" w:firstLineChars="200"/>
        <w:rPr>
          <w:rFonts w:eastAsia="方正仿宋简体"/>
          <w:sz w:val="32"/>
          <w:szCs w:val="32"/>
        </w:rPr>
      </w:pPr>
      <w:r>
        <w:rPr>
          <w:rFonts w:eastAsia="方正仿宋简体"/>
          <w:sz w:val="32"/>
          <w:szCs w:val="32"/>
        </w:rPr>
        <w:t>3.组织实施农林牧渔业、工业、建筑业、批发和零售业、住宿和餐饮业、房地产业等国民经济行业以及能源、投资、人口、收入、科技、社会发展基本情况等领域的统计调查，建立全县经济社会发展监测评价制度及指标体系，牵头综合整理和提供资源、房屋、旅游、教育、卫生、邮电、交通运输、社会保障、公用事业、对外贸易、对外经济等全县基本统计资料。</w:t>
      </w:r>
    </w:p>
    <w:p>
      <w:pPr>
        <w:spacing w:line="580" w:lineRule="exact"/>
        <w:ind w:firstLine="640" w:firstLineChars="200"/>
        <w:rPr>
          <w:rFonts w:eastAsia="方正仿宋简体"/>
          <w:sz w:val="32"/>
          <w:szCs w:val="32"/>
        </w:rPr>
      </w:pPr>
      <w:r>
        <w:rPr>
          <w:rFonts w:eastAsia="方正仿宋简体"/>
          <w:sz w:val="32"/>
          <w:szCs w:val="32"/>
        </w:rPr>
        <w:t>4.组织实施人口、经济、农业等普查和重大国情国力专项调查，组织实施全县投入产出调查。</w:t>
      </w:r>
    </w:p>
    <w:p>
      <w:pPr>
        <w:spacing w:line="580" w:lineRule="exact"/>
        <w:ind w:firstLine="640" w:firstLineChars="200"/>
        <w:rPr>
          <w:rFonts w:eastAsia="方正仿宋简体"/>
          <w:sz w:val="32"/>
          <w:szCs w:val="32"/>
        </w:rPr>
      </w:pPr>
      <w:r>
        <w:rPr>
          <w:rFonts w:eastAsia="方正仿宋简体"/>
          <w:sz w:val="32"/>
          <w:szCs w:val="32"/>
        </w:rPr>
        <w:t>5.建立健全全县统计数据质量审核、监控和评估制度，依法对乡镇、县级部门、企事业单位重要统计数据进行审核、监控和评估，组织指导统计基层基础建设。</w:t>
      </w:r>
    </w:p>
    <w:p>
      <w:pPr>
        <w:spacing w:line="580" w:lineRule="exact"/>
        <w:ind w:firstLine="640" w:firstLineChars="200"/>
        <w:rPr>
          <w:rFonts w:eastAsia="方正仿宋简体"/>
          <w:sz w:val="32"/>
          <w:szCs w:val="32"/>
        </w:rPr>
      </w:pPr>
      <w:r>
        <w:rPr>
          <w:rFonts w:eastAsia="方正仿宋简体"/>
          <w:sz w:val="32"/>
          <w:szCs w:val="32"/>
        </w:rPr>
        <w:t>6.统计分析和预测全县国民经济、社会发展、科技进步和资源环境等情况，定期发布全县经济社会发展情况的统计信息，向县委、县政府及有关部门提供统计咨询建议，向社会公众提供统计信息服务。</w:t>
      </w:r>
    </w:p>
    <w:p>
      <w:pPr>
        <w:spacing w:line="580" w:lineRule="exact"/>
        <w:ind w:firstLine="640" w:firstLineChars="200"/>
        <w:rPr>
          <w:rFonts w:eastAsia="方正仿宋简体"/>
          <w:sz w:val="32"/>
          <w:szCs w:val="32"/>
        </w:rPr>
      </w:pPr>
      <w:r>
        <w:rPr>
          <w:rFonts w:eastAsia="方正仿宋简体"/>
          <w:sz w:val="32"/>
          <w:szCs w:val="32"/>
        </w:rPr>
        <w:t>7.会同有关部门组织管理全县统计专业资格考试的组织实施工作，指导全县统计专业人才队伍建设，开展统计交流与合作。</w:t>
      </w:r>
    </w:p>
    <w:p>
      <w:pPr>
        <w:spacing w:line="580" w:lineRule="exact"/>
        <w:ind w:firstLine="640" w:firstLineChars="200"/>
        <w:rPr>
          <w:rFonts w:eastAsia="方正仿宋简体"/>
          <w:sz w:val="32"/>
          <w:szCs w:val="32"/>
        </w:rPr>
      </w:pPr>
      <w:r>
        <w:rPr>
          <w:rFonts w:eastAsia="方正仿宋简体"/>
          <w:sz w:val="32"/>
          <w:szCs w:val="32"/>
        </w:rPr>
        <w:t>8.建立健全和管理全县统计数据库系统和统计信息自动化系统。</w:t>
      </w:r>
    </w:p>
    <w:p>
      <w:pPr>
        <w:spacing w:line="580" w:lineRule="exact"/>
        <w:ind w:firstLine="640" w:firstLineChars="200"/>
        <w:rPr>
          <w:rFonts w:eastAsia="方正仿宋简体"/>
          <w:sz w:val="32"/>
          <w:szCs w:val="32"/>
        </w:rPr>
      </w:pPr>
      <w:r>
        <w:rPr>
          <w:rFonts w:eastAsia="方正仿宋简体"/>
          <w:sz w:val="32"/>
          <w:szCs w:val="32"/>
        </w:rPr>
        <w:t>9.承办县政府交办的其它事项。</w:t>
      </w:r>
    </w:p>
    <w:p>
      <w:pPr>
        <w:spacing w:line="580" w:lineRule="exact"/>
        <w:ind w:firstLine="643" w:firstLineChars="200"/>
        <w:rPr>
          <w:rFonts w:eastAsia="方正楷体简体"/>
          <w:b/>
          <w:sz w:val="32"/>
          <w:szCs w:val="32"/>
        </w:rPr>
      </w:pPr>
      <w:r>
        <w:rPr>
          <w:rFonts w:eastAsia="方正楷体简体"/>
          <w:b/>
          <w:sz w:val="32"/>
          <w:szCs w:val="32"/>
        </w:rPr>
        <w:t>（二）202</w:t>
      </w:r>
      <w:r>
        <w:rPr>
          <w:rFonts w:hint="eastAsia" w:eastAsia="方正楷体简体"/>
          <w:b/>
          <w:sz w:val="32"/>
          <w:szCs w:val="32"/>
          <w:lang w:val="en-US" w:eastAsia="zh-CN"/>
        </w:rPr>
        <w:t>3</w:t>
      </w:r>
      <w:r>
        <w:rPr>
          <w:rFonts w:eastAsia="方正楷体简体"/>
          <w:b/>
          <w:sz w:val="32"/>
          <w:szCs w:val="32"/>
        </w:rPr>
        <w:t>年重点工作</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 xml:space="preserve">1.大力推进依法统计。加大统计执法检查力度，严厉查处在统计数据上的弄虚作假行为，坚决整治冒名报数、指令报数和不规范报数行为。认真做好政府统计工作巡查，对统计法律制度执行情况实施监督。 </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 xml:space="preserve">2.继续深化统计改革。全面推进固定资产投资统计改革，深化服务业统计改革，做好企业电子商务统计调查，探索开展新型服务业统计监测。加强基本单位名录库建设，确保调查单位真实性、指标完整性和数据准确性。 </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 xml:space="preserve">3.着力夯实统计基础。积极推进统计规范化建设。确保全县“四上”企业、乡镇、部门均达到有机构、有人员、有制度、有台账、有经费、有阵地、有设备、有档案“八有”标准，确保各项上报统计数据“数出有据、数出有账”，确保在岗统计人员参加统计继续教育和业务培训。加强统计内网站建设。 </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 xml:space="preserve">4.扎实开展统计服务。做好统计预警预测及统计分析。做好反映提质增效转型升级的统计监测工作，有效引导转型发展。定期发布统计数据，深入解读诠释统计数据。扎实开展社情民意调查，为县委政府决策提供参考。 </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 xml:space="preserve">5.积极推进部门统计。认真落实国、省、市相关文件要求，明确部门统计责任，规范部门统计标准，建设部门统计体系。共同做好“四上”企业培育以及投资项目申报入库，督促下属单位或行业夯实统计基础，做强数据支撑。 </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6.按照国家、省、市第五次全国经济普查工作安排，认真做好乐至县第五次全国经济普查前期工作。</w:t>
      </w:r>
    </w:p>
    <w:p>
      <w:pPr>
        <w:spacing w:line="580" w:lineRule="exact"/>
        <w:ind w:firstLine="640" w:firstLineChars="200"/>
        <w:rPr>
          <w:rFonts w:eastAsia="方正黑体简体"/>
          <w:sz w:val="32"/>
          <w:szCs w:val="32"/>
        </w:rPr>
      </w:pPr>
      <w:r>
        <w:rPr>
          <w:rFonts w:eastAsia="方正黑体简体"/>
          <w:sz w:val="32"/>
          <w:szCs w:val="32"/>
        </w:rPr>
        <w:t>二、收支预算情况</w:t>
      </w:r>
      <w:r>
        <w:rPr>
          <w:rFonts w:hint="eastAsia" w:eastAsia="方正黑体简体"/>
          <w:sz w:val="32"/>
          <w:szCs w:val="32"/>
        </w:rPr>
        <w:t>说明</w:t>
      </w:r>
    </w:p>
    <w:p>
      <w:pPr>
        <w:spacing w:line="580" w:lineRule="exact"/>
        <w:ind w:firstLine="640" w:firstLineChars="200"/>
        <w:rPr>
          <w:rFonts w:hint="eastAsia" w:eastAsia="方正仿宋简体"/>
          <w:sz w:val="32"/>
          <w:szCs w:val="32"/>
        </w:rPr>
      </w:pPr>
      <w:r>
        <w:rPr>
          <w:rFonts w:hint="eastAsia" w:eastAsia="方正仿宋简体"/>
          <w:sz w:val="32"/>
          <w:szCs w:val="32"/>
        </w:rPr>
        <w:t>按照综合预算的原则，</w:t>
      </w:r>
      <w:r>
        <w:rPr>
          <w:rFonts w:hint="eastAsia" w:eastAsia="方正仿宋简体"/>
          <w:sz w:val="32"/>
          <w:szCs w:val="32"/>
          <w:lang w:val="en-US" w:eastAsia="zh-CN"/>
        </w:rPr>
        <w:t>乐至县统计局</w:t>
      </w:r>
      <w:r>
        <w:rPr>
          <w:rFonts w:hint="eastAsia" w:eastAsia="方正仿宋简体"/>
          <w:sz w:val="32"/>
          <w:szCs w:val="32"/>
        </w:rPr>
        <w:t>所有收入和支出均纳入单位预算管理。收入包括：一般公共预算拨款收入；支出包括：一般公共服务支出、</w:t>
      </w:r>
      <w:r>
        <w:rPr>
          <w:rFonts w:hint="eastAsia" w:eastAsia="方正仿宋简体"/>
          <w:sz w:val="32"/>
          <w:szCs w:val="32"/>
          <w:lang w:val="en-US" w:eastAsia="zh-CN"/>
        </w:rPr>
        <w:t>社会保障和就业支出</w:t>
      </w:r>
      <w:r>
        <w:rPr>
          <w:rFonts w:hint="eastAsia" w:eastAsia="方正仿宋简体"/>
          <w:sz w:val="32"/>
          <w:szCs w:val="32"/>
        </w:rPr>
        <w:t>、</w:t>
      </w:r>
      <w:r>
        <w:rPr>
          <w:rFonts w:hint="eastAsia" w:eastAsia="方正仿宋简体"/>
          <w:sz w:val="32"/>
          <w:szCs w:val="32"/>
          <w:lang w:val="en-US" w:eastAsia="zh-CN"/>
        </w:rPr>
        <w:t>卫生健康支出</w:t>
      </w:r>
      <w:r>
        <w:rPr>
          <w:rFonts w:hint="eastAsia" w:eastAsia="方正仿宋简体"/>
          <w:sz w:val="32"/>
          <w:szCs w:val="32"/>
        </w:rPr>
        <w:t>、</w:t>
      </w:r>
      <w:r>
        <w:rPr>
          <w:rFonts w:hint="eastAsia" w:eastAsia="方正仿宋简体"/>
          <w:sz w:val="32"/>
          <w:szCs w:val="32"/>
          <w:lang w:val="en-US" w:eastAsia="zh-CN"/>
        </w:rPr>
        <w:t>住房保障支出</w:t>
      </w:r>
      <w:r>
        <w:rPr>
          <w:rFonts w:hint="eastAsia" w:eastAsia="方正仿宋简体"/>
          <w:sz w:val="32"/>
          <w:szCs w:val="32"/>
        </w:rPr>
        <w:t>。</w:t>
      </w:r>
      <w:r>
        <w:rPr>
          <w:rFonts w:hint="eastAsia" w:eastAsia="方正仿宋简体"/>
          <w:sz w:val="32"/>
          <w:szCs w:val="32"/>
          <w:lang w:val="en-US" w:eastAsia="zh-CN"/>
        </w:rPr>
        <w:t>乐至县统计局</w:t>
      </w:r>
      <w:r>
        <w:rPr>
          <w:rFonts w:hint="eastAsia" w:eastAsia="方正仿宋简体"/>
          <w:sz w:val="32"/>
          <w:szCs w:val="32"/>
        </w:rPr>
        <w:t>20</w:t>
      </w:r>
      <w:r>
        <w:rPr>
          <w:rFonts w:eastAsia="方正仿宋简体"/>
          <w:sz w:val="32"/>
          <w:szCs w:val="32"/>
        </w:rPr>
        <w:t>2</w:t>
      </w:r>
      <w:r>
        <w:rPr>
          <w:rFonts w:hint="eastAsia" w:eastAsia="方正仿宋简体"/>
          <w:sz w:val="32"/>
          <w:szCs w:val="32"/>
          <w:lang w:val="en-US" w:eastAsia="zh-CN"/>
        </w:rPr>
        <w:t>3</w:t>
      </w:r>
      <w:r>
        <w:rPr>
          <w:rFonts w:hint="eastAsia" w:eastAsia="方正仿宋简体"/>
          <w:sz w:val="32"/>
          <w:szCs w:val="32"/>
        </w:rPr>
        <w:t>年收支总预算</w:t>
      </w:r>
      <w:r>
        <w:rPr>
          <w:rFonts w:hint="eastAsia" w:eastAsia="方正仿宋简体"/>
          <w:sz w:val="32"/>
          <w:szCs w:val="32"/>
          <w:lang w:val="en-US" w:eastAsia="zh-CN"/>
        </w:rPr>
        <w:t>341.80</w:t>
      </w:r>
      <w:r>
        <w:rPr>
          <w:rFonts w:hint="eastAsia" w:eastAsia="方正仿宋简体"/>
          <w:sz w:val="32"/>
          <w:szCs w:val="32"/>
        </w:rPr>
        <w:t>万元，比202</w:t>
      </w:r>
      <w:r>
        <w:rPr>
          <w:rFonts w:hint="eastAsia" w:eastAsia="方正仿宋简体"/>
          <w:sz w:val="32"/>
          <w:szCs w:val="32"/>
          <w:lang w:val="en-US" w:eastAsia="zh-CN"/>
        </w:rPr>
        <w:t>2</w:t>
      </w:r>
      <w:r>
        <w:rPr>
          <w:rFonts w:hint="eastAsia" w:eastAsia="方正仿宋简体"/>
          <w:sz w:val="32"/>
          <w:szCs w:val="32"/>
        </w:rPr>
        <w:t>年收支预算总数增加</w:t>
      </w:r>
      <w:r>
        <w:rPr>
          <w:rFonts w:hint="eastAsia" w:eastAsia="方正仿宋简体"/>
          <w:sz w:val="32"/>
          <w:szCs w:val="32"/>
          <w:lang w:val="en-US" w:eastAsia="zh-CN"/>
        </w:rPr>
        <w:t>100.0</w:t>
      </w:r>
      <w:r>
        <w:rPr>
          <w:rFonts w:hint="eastAsia" w:eastAsia="方正仿宋简体"/>
          <w:sz w:val="32"/>
          <w:szCs w:val="32"/>
        </w:rPr>
        <w:t>万元，主要原因</w:t>
      </w:r>
      <w:r>
        <w:rPr>
          <w:rFonts w:hint="eastAsia" w:eastAsia="方正仿宋简体"/>
          <w:sz w:val="32"/>
          <w:szCs w:val="32"/>
          <w:lang w:val="en-US" w:eastAsia="zh-CN"/>
        </w:rPr>
        <w:t>是人员工资调标，且将基础绩效及住房公积金纳入年初预算</w:t>
      </w:r>
      <w:r>
        <w:rPr>
          <w:rFonts w:hint="eastAsia" w:eastAsia="方正仿宋简体"/>
          <w:sz w:val="32"/>
          <w:szCs w:val="32"/>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（一）收入预算情况</w:t>
      </w:r>
    </w:p>
    <w:p>
      <w:pPr>
        <w:spacing w:line="580" w:lineRule="exact"/>
        <w:ind w:firstLine="640" w:firstLineChars="200"/>
        <w:rPr>
          <w:rFonts w:hint="eastAsia" w:eastAsia="方正仿宋简体"/>
          <w:sz w:val="32"/>
          <w:szCs w:val="32"/>
        </w:rPr>
      </w:pPr>
      <w:r>
        <w:rPr>
          <w:rFonts w:hint="eastAsia" w:eastAsia="方正仿宋简体"/>
          <w:sz w:val="32"/>
          <w:szCs w:val="32"/>
          <w:lang w:val="en-US" w:eastAsia="zh-CN"/>
        </w:rPr>
        <w:t>乐至县统计局</w:t>
      </w:r>
      <w:r>
        <w:rPr>
          <w:rFonts w:eastAsia="方正仿宋简体"/>
          <w:sz w:val="32"/>
          <w:szCs w:val="32"/>
        </w:rPr>
        <w:t>202</w:t>
      </w:r>
      <w:r>
        <w:rPr>
          <w:rFonts w:hint="eastAsia" w:eastAsia="方正仿宋简体"/>
          <w:sz w:val="32"/>
          <w:szCs w:val="32"/>
          <w:lang w:val="en-US" w:eastAsia="zh-CN"/>
        </w:rPr>
        <w:t>3</w:t>
      </w:r>
      <w:r>
        <w:rPr>
          <w:rFonts w:eastAsia="方正仿宋简体"/>
          <w:sz w:val="32"/>
          <w:szCs w:val="32"/>
        </w:rPr>
        <w:t>年收入预算</w:t>
      </w:r>
      <w:r>
        <w:rPr>
          <w:rFonts w:hint="eastAsia" w:eastAsia="方正仿宋简体"/>
          <w:sz w:val="32"/>
          <w:szCs w:val="32"/>
          <w:lang w:val="en-US" w:eastAsia="zh-CN"/>
        </w:rPr>
        <w:t>341.8</w:t>
      </w:r>
      <w:r>
        <w:rPr>
          <w:rFonts w:eastAsia="方正仿宋简体"/>
          <w:sz w:val="32"/>
          <w:szCs w:val="32"/>
        </w:rPr>
        <w:t>万元，其中：</w:t>
      </w:r>
      <w:r>
        <w:rPr>
          <w:rFonts w:hint="eastAsia" w:eastAsia="方正仿宋简体"/>
          <w:sz w:val="32"/>
          <w:szCs w:val="32"/>
        </w:rPr>
        <w:t>一般公共预算</w:t>
      </w:r>
      <w:r>
        <w:rPr>
          <w:rFonts w:eastAsia="方正仿宋简体"/>
          <w:sz w:val="32"/>
          <w:szCs w:val="32"/>
        </w:rPr>
        <w:t>拨款收入</w:t>
      </w:r>
      <w:r>
        <w:rPr>
          <w:rFonts w:hint="eastAsia" w:eastAsia="方正仿宋简体"/>
          <w:sz w:val="32"/>
          <w:szCs w:val="32"/>
          <w:lang w:val="en-US" w:eastAsia="zh-CN"/>
        </w:rPr>
        <w:t>341.8</w:t>
      </w:r>
      <w:r>
        <w:rPr>
          <w:rFonts w:eastAsia="方正仿宋简体"/>
          <w:sz w:val="32"/>
          <w:szCs w:val="32"/>
        </w:rPr>
        <w:t>万元</w:t>
      </w:r>
      <w:r>
        <w:rPr>
          <w:rFonts w:hint="eastAsia" w:eastAsia="方正仿宋简体"/>
          <w:sz w:val="32"/>
          <w:szCs w:val="32"/>
        </w:rPr>
        <w:t>，占</w:t>
      </w:r>
      <w:r>
        <w:rPr>
          <w:rFonts w:hint="eastAsia" w:eastAsia="方正仿宋简体"/>
          <w:sz w:val="32"/>
          <w:szCs w:val="32"/>
          <w:lang w:val="en-US" w:eastAsia="zh-CN"/>
        </w:rPr>
        <w:t>100</w:t>
      </w:r>
      <w:r>
        <w:rPr>
          <w:rFonts w:hint="eastAsia" w:eastAsia="方正仿宋简体"/>
          <w:sz w:val="32"/>
          <w:szCs w:val="32"/>
        </w:rPr>
        <w:t>%</w:t>
      </w:r>
      <w:r>
        <w:rPr>
          <w:rFonts w:eastAsia="方正仿宋简体"/>
          <w:sz w:val="32"/>
          <w:szCs w:val="32"/>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（二）支出预算情况</w:t>
      </w:r>
    </w:p>
    <w:p>
      <w:pPr>
        <w:spacing w:line="580" w:lineRule="exact"/>
        <w:ind w:firstLine="640" w:firstLineChars="200"/>
        <w:rPr>
          <w:rFonts w:hint="eastAsia" w:eastAsia="方正仿宋简体"/>
          <w:sz w:val="32"/>
          <w:szCs w:val="32"/>
        </w:rPr>
      </w:pPr>
      <w:r>
        <w:rPr>
          <w:rFonts w:hint="eastAsia" w:eastAsia="方正仿宋简体"/>
          <w:sz w:val="32"/>
          <w:szCs w:val="32"/>
          <w:lang w:val="en-US" w:eastAsia="zh-CN"/>
        </w:rPr>
        <w:t>乐至县统计局</w:t>
      </w:r>
      <w:r>
        <w:rPr>
          <w:rFonts w:eastAsia="方正仿宋简体"/>
          <w:sz w:val="32"/>
          <w:szCs w:val="32"/>
        </w:rPr>
        <w:t>202</w:t>
      </w:r>
      <w:r>
        <w:rPr>
          <w:rFonts w:hint="eastAsia" w:eastAsia="方正仿宋简体"/>
          <w:sz w:val="32"/>
          <w:szCs w:val="32"/>
          <w:lang w:val="en-US" w:eastAsia="zh-CN"/>
        </w:rPr>
        <w:t>3</w:t>
      </w:r>
      <w:r>
        <w:rPr>
          <w:rFonts w:eastAsia="方正仿宋简体"/>
          <w:sz w:val="32"/>
          <w:szCs w:val="32"/>
        </w:rPr>
        <w:t>年支出预算</w:t>
      </w:r>
      <w:r>
        <w:rPr>
          <w:rFonts w:hint="eastAsia" w:eastAsia="方正仿宋简体"/>
          <w:sz w:val="32"/>
          <w:szCs w:val="32"/>
          <w:lang w:val="en-US" w:eastAsia="zh-CN"/>
        </w:rPr>
        <w:t>341.80</w:t>
      </w:r>
      <w:r>
        <w:rPr>
          <w:rFonts w:eastAsia="方正仿宋简体"/>
          <w:sz w:val="32"/>
          <w:szCs w:val="32"/>
        </w:rPr>
        <w:t>万元，其中</w:t>
      </w:r>
      <w:r>
        <w:rPr>
          <w:rFonts w:hint="eastAsia" w:eastAsia="方正仿宋简体"/>
          <w:sz w:val="32"/>
          <w:szCs w:val="32"/>
        </w:rPr>
        <w:t>：基本支出</w:t>
      </w:r>
      <w:r>
        <w:rPr>
          <w:rFonts w:hint="eastAsia" w:eastAsia="方正仿宋简体"/>
          <w:sz w:val="32"/>
          <w:szCs w:val="32"/>
          <w:lang w:val="en-US" w:eastAsia="zh-CN"/>
        </w:rPr>
        <w:t>319.08</w:t>
      </w:r>
      <w:r>
        <w:rPr>
          <w:rFonts w:hint="eastAsia" w:eastAsia="方正仿宋简体"/>
          <w:sz w:val="32"/>
          <w:szCs w:val="32"/>
        </w:rPr>
        <w:t>万元，占</w:t>
      </w:r>
      <w:r>
        <w:rPr>
          <w:rFonts w:hint="eastAsia" w:eastAsia="方正仿宋简体"/>
          <w:sz w:val="32"/>
          <w:szCs w:val="32"/>
          <w:lang w:val="en-US" w:eastAsia="zh-CN"/>
        </w:rPr>
        <w:t>93.4</w:t>
      </w:r>
      <w:r>
        <w:rPr>
          <w:rFonts w:hint="eastAsia" w:eastAsia="方正仿宋简体"/>
          <w:sz w:val="32"/>
          <w:szCs w:val="32"/>
        </w:rPr>
        <w:t>%；项目支出</w:t>
      </w:r>
      <w:r>
        <w:rPr>
          <w:rFonts w:hint="eastAsia" w:eastAsia="方正仿宋简体"/>
          <w:sz w:val="32"/>
          <w:szCs w:val="32"/>
          <w:lang w:val="en-US" w:eastAsia="zh-CN"/>
        </w:rPr>
        <w:t>22.72</w:t>
      </w:r>
      <w:r>
        <w:rPr>
          <w:rFonts w:hint="eastAsia" w:eastAsia="方正仿宋简体"/>
          <w:sz w:val="32"/>
          <w:szCs w:val="32"/>
        </w:rPr>
        <w:t>万元，占</w:t>
      </w:r>
      <w:r>
        <w:rPr>
          <w:rFonts w:hint="eastAsia" w:eastAsia="方正仿宋简体"/>
          <w:sz w:val="32"/>
          <w:szCs w:val="32"/>
          <w:lang w:val="en-US" w:eastAsia="zh-CN"/>
        </w:rPr>
        <w:t>6.6</w:t>
      </w:r>
      <w:r>
        <w:rPr>
          <w:rFonts w:hint="eastAsia" w:eastAsia="方正仿宋简体"/>
          <w:sz w:val="32"/>
          <w:szCs w:val="32"/>
        </w:rPr>
        <w:t>%。</w:t>
      </w:r>
    </w:p>
    <w:p>
      <w:pPr>
        <w:spacing w:line="580" w:lineRule="exact"/>
        <w:ind w:firstLine="640" w:firstLineChars="200"/>
        <w:rPr>
          <w:rFonts w:hint="eastAsia" w:eastAsia="方正黑体简体"/>
          <w:sz w:val="32"/>
          <w:szCs w:val="32"/>
        </w:rPr>
      </w:pPr>
      <w:r>
        <w:rPr>
          <w:rFonts w:hint="eastAsia" w:eastAsia="方正黑体简体"/>
          <w:sz w:val="32"/>
          <w:szCs w:val="32"/>
        </w:rPr>
        <w:t>三、财政拨款收支预算情况说明</w:t>
      </w:r>
    </w:p>
    <w:p>
      <w:pPr>
        <w:spacing w:line="580" w:lineRule="exact"/>
        <w:ind w:firstLine="640" w:firstLineChars="200"/>
        <w:rPr>
          <w:rFonts w:hint="eastAsia" w:eastAsia="方正仿宋简体"/>
          <w:sz w:val="32"/>
          <w:szCs w:val="32"/>
        </w:rPr>
      </w:pPr>
      <w:r>
        <w:rPr>
          <w:rFonts w:hint="eastAsia" w:eastAsia="方正仿宋简体"/>
          <w:sz w:val="32"/>
          <w:szCs w:val="32"/>
          <w:lang w:val="en-US" w:eastAsia="zh-CN"/>
        </w:rPr>
        <w:t>乐至县统计局</w:t>
      </w:r>
      <w:r>
        <w:rPr>
          <w:rFonts w:hint="eastAsia" w:eastAsia="方正仿宋简体"/>
          <w:sz w:val="32"/>
          <w:szCs w:val="32"/>
        </w:rPr>
        <w:t>202</w:t>
      </w:r>
      <w:r>
        <w:rPr>
          <w:rFonts w:hint="eastAsia" w:eastAsia="方正仿宋简体"/>
          <w:sz w:val="32"/>
          <w:szCs w:val="32"/>
          <w:lang w:val="en-US" w:eastAsia="zh-CN"/>
        </w:rPr>
        <w:t>3</w:t>
      </w:r>
      <w:r>
        <w:rPr>
          <w:rFonts w:hint="eastAsia" w:eastAsia="方正仿宋简体"/>
          <w:sz w:val="32"/>
          <w:szCs w:val="32"/>
        </w:rPr>
        <w:t>年财政拨款收支总预算</w:t>
      </w:r>
      <w:r>
        <w:rPr>
          <w:rFonts w:hint="eastAsia" w:eastAsia="方正仿宋简体"/>
          <w:sz w:val="32"/>
          <w:szCs w:val="32"/>
          <w:lang w:val="en-US" w:eastAsia="zh-CN"/>
        </w:rPr>
        <w:t>341.80</w:t>
      </w:r>
      <w:r>
        <w:rPr>
          <w:rFonts w:hint="eastAsia" w:eastAsia="方正仿宋简体"/>
          <w:sz w:val="32"/>
          <w:szCs w:val="32"/>
        </w:rPr>
        <w:t>万元，比202</w:t>
      </w:r>
      <w:r>
        <w:rPr>
          <w:rFonts w:hint="eastAsia" w:eastAsia="方正仿宋简体"/>
          <w:sz w:val="32"/>
          <w:szCs w:val="32"/>
          <w:lang w:val="en-US" w:eastAsia="zh-CN"/>
        </w:rPr>
        <w:t>2</w:t>
      </w:r>
      <w:r>
        <w:rPr>
          <w:rFonts w:hint="eastAsia" w:eastAsia="方正仿宋简体"/>
          <w:sz w:val="32"/>
          <w:szCs w:val="32"/>
        </w:rPr>
        <w:t>年财政拨款收支总预算增加</w:t>
      </w:r>
      <w:r>
        <w:rPr>
          <w:rFonts w:hint="eastAsia" w:eastAsia="方正仿宋简体"/>
          <w:sz w:val="32"/>
          <w:szCs w:val="32"/>
          <w:lang w:val="en-US" w:eastAsia="zh-CN"/>
        </w:rPr>
        <w:t>100.0</w:t>
      </w:r>
      <w:r>
        <w:rPr>
          <w:rFonts w:hint="eastAsia" w:eastAsia="方正仿宋简体"/>
          <w:sz w:val="32"/>
          <w:szCs w:val="32"/>
        </w:rPr>
        <w:t>万元，主要原因是</w:t>
      </w:r>
      <w:r>
        <w:rPr>
          <w:rFonts w:hint="eastAsia" w:eastAsia="方正仿宋简体"/>
          <w:sz w:val="32"/>
          <w:szCs w:val="32"/>
          <w:lang w:val="en-US" w:eastAsia="zh-CN"/>
        </w:rPr>
        <w:t>人员工资调标，且将基础绩效及住房公积金纳入年初预算</w:t>
      </w:r>
      <w:r>
        <w:rPr>
          <w:rFonts w:hint="eastAsia" w:eastAsia="方正仿宋简体"/>
          <w:sz w:val="32"/>
          <w:szCs w:val="32"/>
        </w:rPr>
        <w:t>。</w:t>
      </w:r>
    </w:p>
    <w:p>
      <w:pPr>
        <w:spacing w:line="580" w:lineRule="exact"/>
        <w:ind w:firstLine="640" w:firstLineChars="200"/>
        <w:rPr>
          <w:rFonts w:hint="eastAsia" w:eastAsia="方正仿宋简体"/>
          <w:sz w:val="32"/>
          <w:szCs w:val="32"/>
        </w:rPr>
      </w:pPr>
      <w:r>
        <w:rPr>
          <w:rFonts w:hint="eastAsia" w:eastAsia="方正仿宋简体"/>
          <w:sz w:val="32"/>
          <w:szCs w:val="32"/>
        </w:rPr>
        <w:t>收入包括：本年一般公共预算拨款收入</w:t>
      </w:r>
      <w:r>
        <w:rPr>
          <w:rFonts w:hint="eastAsia" w:eastAsia="方正仿宋简体"/>
          <w:sz w:val="32"/>
          <w:szCs w:val="32"/>
          <w:lang w:val="en-US" w:eastAsia="zh-CN"/>
        </w:rPr>
        <w:t>341.80</w:t>
      </w:r>
      <w:r>
        <w:rPr>
          <w:rFonts w:hint="eastAsia" w:eastAsia="方正仿宋简体"/>
          <w:sz w:val="32"/>
          <w:szCs w:val="32"/>
        </w:rPr>
        <w:t>万元；支出包括：一般公共服务支出</w:t>
      </w:r>
      <w:r>
        <w:rPr>
          <w:rFonts w:hint="eastAsia" w:eastAsia="方正仿宋简体"/>
          <w:sz w:val="32"/>
          <w:szCs w:val="32"/>
          <w:lang w:val="en-US" w:eastAsia="zh-CN"/>
        </w:rPr>
        <w:t>272.91</w:t>
      </w:r>
      <w:r>
        <w:rPr>
          <w:rFonts w:hint="eastAsia" w:eastAsia="方正仿宋简体"/>
          <w:sz w:val="32"/>
          <w:szCs w:val="32"/>
        </w:rPr>
        <w:t>万元、社会保障和就业支出</w:t>
      </w:r>
      <w:r>
        <w:rPr>
          <w:rFonts w:hint="eastAsia" w:eastAsia="方正仿宋简体"/>
          <w:sz w:val="32"/>
          <w:szCs w:val="32"/>
          <w:lang w:val="en-US" w:eastAsia="zh-CN"/>
        </w:rPr>
        <w:t>30.91</w:t>
      </w:r>
      <w:r>
        <w:rPr>
          <w:rFonts w:hint="eastAsia" w:eastAsia="方正仿宋简体"/>
          <w:sz w:val="32"/>
          <w:szCs w:val="32"/>
        </w:rPr>
        <w:t>万元、卫生健康支出</w:t>
      </w:r>
      <w:r>
        <w:rPr>
          <w:rFonts w:hint="eastAsia" w:eastAsia="方正仿宋简体"/>
          <w:sz w:val="32"/>
          <w:szCs w:val="32"/>
          <w:lang w:val="en-US" w:eastAsia="zh-CN"/>
        </w:rPr>
        <w:t>12.18</w:t>
      </w:r>
      <w:r>
        <w:rPr>
          <w:rFonts w:hint="eastAsia" w:eastAsia="方正仿宋简体"/>
          <w:sz w:val="32"/>
          <w:szCs w:val="32"/>
        </w:rPr>
        <w:t>万元、住房保障支出</w:t>
      </w:r>
      <w:r>
        <w:rPr>
          <w:rFonts w:hint="eastAsia" w:eastAsia="方正仿宋简体"/>
          <w:sz w:val="32"/>
          <w:szCs w:val="32"/>
          <w:lang w:val="en-US" w:eastAsia="zh-CN"/>
        </w:rPr>
        <w:t>25.80</w:t>
      </w:r>
      <w:r>
        <w:rPr>
          <w:rFonts w:hint="eastAsia" w:eastAsia="方正仿宋简体"/>
          <w:sz w:val="32"/>
          <w:szCs w:val="32"/>
        </w:rPr>
        <w:t>万元。</w:t>
      </w:r>
    </w:p>
    <w:p>
      <w:pPr>
        <w:spacing w:line="580" w:lineRule="exact"/>
        <w:ind w:firstLine="640" w:firstLineChars="200"/>
        <w:rPr>
          <w:rFonts w:hint="eastAsia" w:eastAsia="方正黑体简体"/>
          <w:sz w:val="32"/>
          <w:szCs w:val="32"/>
        </w:rPr>
      </w:pPr>
      <w:r>
        <w:rPr>
          <w:rFonts w:hint="eastAsia" w:eastAsia="方正黑体简体"/>
          <w:sz w:val="32"/>
          <w:szCs w:val="32"/>
        </w:rPr>
        <w:t>四</w:t>
      </w:r>
      <w:r>
        <w:rPr>
          <w:rFonts w:eastAsia="方正黑体简体"/>
          <w:sz w:val="32"/>
          <w:szCs w:val="32"/>
        </w:rPr>
        <w:t>、</w:t>
      </w:r>
      <w:r>
        <w:rPr>
          <w:rFonts w:hint="eastAsia" w:eastAsia="方正黑体简体"/>
          <w:sz w:val="32"/>
          <w:szCs w:val="32"/>
        </w:rPr>
        <w:t>一般公共预算当年拨款情况说明</w:t>
      </w:r>
    </w:p>
    <w:p>
      <w:pPr>
        <w:spacing w:line="580" w:lineRule="exact"/>
        <w:ind w:firstLine="643" w:firstLineChars="200"/>
        <w:rPr>
          <w:rFonts w:hint="eastAsia" w:eastAsia="方正楷体简体"/>
          <w:b/>
          <w:sz w:val="32"/>
          <w:szCs w:val="32"/>
        </w:rPr>
      </w:pPr>
      <w:r>
        <w:rPr>
          <w:rFonts w:hint="eastAsia" w:eastAsia="方正楷体简体"/>
          <w:b/>
          <w:sz w:val="32"/>
          <w:szCs w:val="32"/>
        </w:rPr>
        <w:t>（一）一般公共预算当年拨款规模变化情况</w:t>
      </w:r>
    </w:p>
    <w:p>
      <w:pPr>
        <w:spacing w:line="580" w:lineRule="exact"/>
        <w:ind w:firstLine="640" w:firstLineChars="200"/>
        <w:rPr>
          <w:rFonts w:hint="eastAsia" w:eastAsia="方正仿宋简体"/>
          <w:sz w:val="32"/>
          <w:szCs w:val="32"/>
        </w:rPr>
      </w:pPr>
      <w:r>
        <w:rPr>
          <w:rFonts w:hint="eastAsia" w:eastAsia="方正仿宋简体"/>
          <w:sz w:val="32"/>
          <w:szCs w:val="32"/>
          <w:lang w:val="en-US" w:eastAsia="zh-CN"/>
        </w:rPr>
        <w:t>乐至县统计局</w:t>
      </w:r>
      <w:r>
        <w:rPr>
          <w:rFonts w:hint="eastAsia" w:eastAsia="方正仿宋简体"/>
          <w:sz w:val="32"/>
          <w:szCs w:val="32"/>
        </w:rPr>
        <w:t>20</w:t>
      </w:r>
      <w:r>
        <w:rPr>
          <w:rFonts w:eastAsia="方正仿宋简体"/>
          <w:sz w:val="32"/>
          <w:szCs w:val="32"/>
        </w:rPr>
        <w:t>2</w:t>
      </w:r>
      <w:r>
        <w:rPr>
          <w:rFonts w:hint="eastAsia" w:eastAsia="方正仿宋简体"/>
          <w:sz w:val="32"/>
          <w:szCs w:val="32"/>
          <w:lang w:val="en-US" w:eastAsia="zh-CN"/>
        </w:rPr>
        <w:t>3</w:t>
      </w:r>
      <w:r>
        <w:rPr>
          <w:rFonts w:hint="eastAsia" w:eastAsia="方正仿宋简体"/>
          <w:sz w:val="32"/>
          <w:szCs w:val="32"/>
        </w:rPr>
        <w:t>年一般公共预算当年拨款</w:t>
      </w:r>
      <w:r>
        <w:rPr>
          <w:rFonts w:hint="eastAsia" w:eastAsia="方正仿宋简体"/>
          <w:sz w:val="32"/>
          <w:szCs w:val="32"/>
          <w:lang w:val="en-US" w:eastAsia="zh-CN"/>
        </w:rPr>
        <w:t>341.80</w:t>
      </w:r>
      <w:r>
        <w:rPr>
          <w:rFonts w:hint="eastAsia" w:eastAsia="方正仿宋简体"/>
          <w:sz w:val="32"/>
          <w:szCs w:val="32"/>
        </w:rPr>
        <w:t>元，比202</w:t>
      </w:r>
      <w:r>
        <w:rPr>
          <w:rFonts w:hint="eastAsia" w:eastAsia="方正仿宋简体"/>
          <w:sz w:val="32"/>
          <w:szCs w:val="32"/>
          <w:lang w:val="en-US" w:eastAsia="zh-CN"/>
        </w:rPr>
        <w:t>2</w:t>
      </w:r>
      <w:r>
        <w:rPr>
          <w:rFonts w:hint="eastAsia" w:eastAsia="方正仿宋简体"/>
          <w:sz w:val="32"/>
          <w:szCs w:val="32"/>
        </w:rPr>
        <w:t>年预算数增加</w:t>
      </w:r>
      <w:r>
        <w:rPr>
          <w:rFonts w:hint="eastAsia" w:eastAsia="方正仿宋简体"/>
          <w:sz w:val="32"/>
          <w:szCs w:val="32"/>
          <w:lang w:val="en-US" w:eastAsia="zh-CN"/>
        </w:rPr>
        <w:t>100.0</w:t>
      </w:r>
      <w:r>
        <w:rPr>
          <w:rFonts w:hint="eastAsia" w:eastAsia="方正仿宋简体"/>
          <w:sz w:val="32"/>
          <w:szCs w:val="32"/>
        </w:rPr>
        <w:t>万元。主要原因是</w:t>
      </w:r>
      <w:r>
        <w:rPr>
          <w:rFonts w:hint="eastAsia" w:eastAsia="方正仿宋简体"/>
          <w:sz w:val="32"/>
          <w:szCs w:val="32"/>
          <w:lang w:val="en-US" w:eastAsia="zh-CN"/>
        </w:rPr>
        <w:t>人员工资调标，且将基础绩效及住房公积金纳入年初预算</w:t>
      </w:r>
      <w:r>
        <w:rPr>
          <w:rFonts w:hint="eastAsia" w:eastAsia="方正仿宋简体"/>
          <w:sz w:val="32"/>
          <w:szCs w:val="32"/>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（二）一般公共预算当年拨款结构情况</w:t>
      </w:r>
    </w:p>
    <w:p>
      <w:pPr>
        <w:spacing w:line="580" w:lineRule="exact"/>
        <w:ind w:firstLine="640" w:firstLineChars="200"/>
        <w:rPr>
          <w:rFonts w:hint="eastAsia" w:eastAsia="方正仿宋简体"/>
          <w:sz w:val="32"/>
          <w:szCs w:val="32"/>
        </w:rPr>
      </w:pPr>
      <w:r>
        <w:rPr>
          <w:rFonts w:hint="eastAsia" w:eastAsia="方正仿宋简体"/>
          <w:sz w:val="32"/>
          <w:szCs w:val="32"/>
        </w:rPr>
        <w:t>一般公共服务支出</w:t>
      </w:r>
      <w:r>
        <w:rPr>
          <w:rFonts w:hint="eastAsia" w:eastAsia="方正仿宋简体"/>
          <w:sz w:val="32"/>
          <w:szCs w:val="32"/>
          <w:lang w:val="en-US" w:eastAsia="zh-CN"/>
        </w:rPr>
        <w:t>272.91</w:t>
      </w:r>
      <w:r>
        <w:rPr>
          <w:rFonts w:hint="eastAsia" w:eastAsia="方正仿宋简体"/>
          <w:sz w:val="32"/>
          <w:szCs w:val="32"/>
        </w:rPr>
        <w:t>万元，占</w:t>
      </w:r>
      <w:r>
        <w:rPr>
          <w:rFonts w:hint="eastAsia" w:eastAsia="方正仿宋简体"/>
          <w:sz w:val="32"/>
          <w:szCs w:val="32"/>
          <w:lang w:val="en-US" w:eastAsia="zh-CN"/>
        </w:rPr>
        <w:t>79.85</w:t>
      </w:r>
      <w:r>
        <w:rPr>
          <w:rFonts w:hint="eastAsia" w:eastAsia="方正仿宋简体"/>
          <w:sz w:val="32"/>
          <w:szCs w:val="32"/>
        </w:rPr>
        <w:t>%</w:t>
      </w:r>
      <w:r>
        <w:rPr>
          <w:rFonts w:hint="eastAsia" w:eastAsia="方正仿宋简体"/>
          <w:sz w:val="32"/>
          <w:szCs w:val="32"/>
          <w:lang w:val="en-US" w:eastAsia="zh-CN"/>
        </w:rPr>
        <w:t>；</w:t>
      </w:r>
      <w:r>
        <w:rPr>
          <w:rFonts w:hint="eastAsia" w:eastAsia="方正仿宋简体"/>
          <w:sz w:val="32"/>
          <w:szCs w:val="32"/>
        </w:rPr>
        <w:t>社会保障和就业支出</w:t>
      </w:r>
      <w:r>
        <w:rPr>
          <w:rFonts w:hint="eastAsia" w:eastAsia="方正仿宋简体"/>
          <w:sz w:val="32"/>
          <w:szCs w:val="32"/>
          <w:lang w:val="en-US" w:eastAsia="zh-CN"/>
        </w:rPr>
        <w:t>30.91</w:t>
      </w:r>
      <w:r>
        <w:rPr>
          <w:rFonts w:hint="eastAsia" w:eastAsia="方正仿宋简体"/>
          <w:sz w:val="32"/>
          <w:szCs w:val="32"/>
        </w:rPr>
        <w:t>万元，占</w:t>
      </w:r>
      <w:r>
        <w:rPr>
          <w:rFonts w:hint="eastAsia" w:eastAsia="方正仿宋简体"/>
          <w:sz w:val="32"/>
          <w:szCs w:val="32"/>
          <w:lang w:val="en-US" w:eastAsia="zh-CN"/>
        </w:rPr>
        <w:t>9.04</w:t>
      </w:r>
      <w:r>
        <w:rPr>
          <w:rFonts w:hint="eastAsia" w:eastAsia="方正仿宋简体"/>
          <w:sz w:val="32"/>
          <w:szCs w:val="32"/>
        </w:rPr>
        <w:t>%；卫生健康支出</w:t>
      </w:r>
      <w:r>
        <w:rPr>
          <w:rFonts w:hint="eastAsia" w:eastAsia="方正仿宋简体"/>
          <w:sz w:val="32"/>
          <w:szCs w:val="32"/>
          <w:lang w:val="en-US" w:eastAsia="zh-CN"/>
        </w:rPr>
        <w:t>12.18</w:t>
      </w:r>
      <w:r>
        <w:rPr>
          <w:rFonts w:hint="eastAsia" w:eastAsia="方正仿宋简体"/>
          <w:sz w:val="32"/>
          <w:szCs w:val="32"/>
        </w:rPr>
        <w:t>万元，占</w:t>
      </w:r>
      <w:r>
        <w:rPr>
          <w:rFonts w:hint="eastAsia" w:eastAsia="方正仿宋简体"/>
          <w:sz w:val="32"/>
          <w:szCs w:val="32"/>
          <w:lang w:val="en-US" w:eastAsia="zh-CN"/>
        </w:rPr>
        <w:t>3.56</w:t>
      </w:r>
      <w:r>
        <w:rPr>
          <w:rFonts w:hint="eastAsia" w:eastAsia="方正仿宋简体"/>
          <w:sz w:val="32"/>
          <w:szCs w:val="32"/>
        </w:rPr>
        <w:t>%；住房保障支出</w:t>
      </w:r>
      <w:r>
        <w:rPr>
          <w:rFonts w:hint="eastAsia" w:eastAsia="方正仿宋简体"/>
          <w:sz w:val="32"/>
          <w:szCs w:val="32"/>
          <w:lang w:val="en-US" w:eastAsia="zh-CN"/>
        </w:rPr>
        <w:t>25.80</w:t>
      </w:r>
      <w:r>
        <w:rPr>
          <w:rFonts w:hint="eastAsia" w:eastAsia="方正仿宋简体"/>
          <w:sz w:val="32"/>
          <w:szCs w:val="32"/>
        </w:rPr>
        <w:t>万元，占</w:t>
      </w:r>
      <w:r>
        <w:rPr>
          <w:rFonts w:hint="eastAsia" w:eastAsia="方正仿宋简体"/>
          <w:sz w:val="32"/>
          <w:szCs w:val="32"/>
          <w:lang w:val="en-US" w:eastAsia="zh-CN"/>
        </w:rPr>
        <w:t>7.55</w:t>
      </w:r>
      <w:r>
        <w:rPr>
          <w:rFonts w:hint="eastAsia" w:eastAsia="方正仿宋简体"/>
          <w:sz w:val="32"/>
          <w:szCs w:val="32"/>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（三）一般公共预算当年拨款具体使用情况</w:t>
      </w:r>
    </w:p>
    <w:p>
      <w:pPr>
        <w:spacing w:line="580" w:lineRule="exact"/>
        <w:ind w:firstLine="643" w:firstLineChars="200"/>
        <w:rPr>
          <w:rFonts w:eastAsia="方正仿宋简体"/>
          <w:sz w:val="32"/>
          <w:szCs w:val="32"/>
        </w:rPr>
      </w:pPr>
      <w:r>
        <w:rPr>
          <w:rFonts w:eastAsia="方正仿宋简体"/>
          <w:b/>
          <w:sz w:val="32"/>
          <w:szCs w:val="32"/>
        </w:rPr>
        <w:t>1.</w:t>
      </w:r>
      <w:r>
        <w:rPr>
          <w:rFonts w:eastAsia="方正仿宋简体"/>
          <w:sz w:val="32"/>
          <w:szCs w:val="32"/>
        </w:rPr>
        <w:t>一般公共服务（类）</w:t>
      </w:r>
      <w:r>
        <w:rPr>
          <w:rFonts w:hint="eastAsia" w:eastAsia="方正仿宋简体"/>
          <w:sz w:val="32"/>
          <w:szCs w:val="32"/>
          <w:lang w:val="en-US" w:eastAsia="zh-CN"/>
        </w:rPr>
        <w:t>统计信息</w:t>
      </w:r>
      <w:r>
        <w:rPr>
          <w:rFonts w:eastAsia="方正仿宋简体"/>
          <w:sz w:val="32"/>
          <w:szCs w:val="32"/>
        </w:rPr>
        <w:t>事务（款）行政运行（项）202</w:t>
      </w:r>
      <w:r>
        <w:rPr>
          <w:rFonts w:hint="eastAsia" w:eastAsia="方正仿宋简体"/>
          <w:sz w:val="32"/>
          <w:szCs w:val="32"/>
          <w:lang w:val="en-US" w:eastAsia="zh-CN"/>
        </w:rPr>
        <w:t>3</w:t>
      </w:r>
      <w:r>
        <w:rPr>
          <w:rFonts w:eastAsia="方正仿宋简体"/>
          <w:sz w:val="32"/>
          <w:szCs w:val="32"/>
        </w:rPr>
        <w:t>年预算数为</w:t>
      </w:r>
      <w:r>
        <w:rPr>
          <w:rFonts w:hint="eastAsia" w:eastAsia="方正仿宋简体"/>
          <w:sz w:val="32"/>
          <w:szCs w:val="32"/>
          <w:lang w:val="en-US" w:eastAsia="zh-CN"/>
        </w:rPr>
        <w:t>240.38</w:t>
      </w:r>
      <w:r>
        <w:rPr>
          <w:rFonts w:eastAsia="方正仿宋简体"/>
          <w:sz w:val="32"/>
          <w:szCs w:val="32"/>
        </w:rPr>
        <w:t>万元，主要用于：局机关及参公管理事业单位正常运转的基本支出，包括基本工资、津贴补贴等人员经费以及办公费、印刷费、水电费等日常公用经费。</w:t>
      </w:r>
    </w:p>
    <w:p>
      <w:pPr>
        <w:spacing w:line="580" w:lineRule="exact"/>
        <w:ind w:firstLine="643" w:firstLineChars="200"/>
        <w:rPr>
          <w:rFonts w:eastAsia="方正仿宋简体"/>
          <w:sz w:val="32"/>
          <w:szCs w:val="32"/>
        </w:rPr>
      </w:pPr>
      <w:r>
        <w:rPr>
          <w:rFonts w:hint="eastAsia" w:eastAsia="方正仿宋简体"/>
          <w:b/>
          <w:sz w:val="32"/>
          <w:szCs w:val="32"/>
          <w:lang w:val="en-US" w:eastAsia="zh-CN"/>
        </w:rPr>
        <w:t>2</w:t>
      </w:r>
      <w:r>
        <w:rPr>
          <w:rFonts w:eastAsia="方正仿宋简体"/>
          <w:b/>
          <w:sz w:val="32"/>
          <w:szCs w:val="32"/>
        </w:rPr>
        <w:t>.</w:t>
      </w:r>
      <w:r>
        <w:rPr>
          <w:rFonts w:eastAsia="方正仿宋简体"/>
          <w:sz w:val="32"/>
          <w:szCs w:val="32"/>
        </w:rPr>
        <w:t>一般公共服务（类）</w:t>
      </w:r>
      <w:r>
        <w:rPr>
          <w:rFonts w:hint="eastAsia" w:eastAsia="方正仿宋简体"/>
          <w:sz w:val="32"/>
          <w:szCs w:val="32"/>
          <w:lang w:val="en-US" w:eastAsia="zh-CN"/>
        </w:rPr>
        <w:t>统计信息</w:t>
      </w:r>
      <w:r>
        <w:rPr>
          <w:rFonts w:eastAsia="方正仿宋简体"/>
          <w:sz w:val="32"/>
          <w:szCs w:val="32"/>
        </w:rPr>
        <w:t>事务（款）</w:t>
      </w:r>
      <w:r>
        <w:rPr>
          <w:rFonts w:hint="eastAsia" w:eastAsia="方正仿宋简体"/>
          <w:sz w:val="32"/>
          <w:szCs w:val="32"/>
          <w:lang w:val="en-US" w:eastAsia="zh-CN"/>
        </w:rPr>
        <w:t>统计管理</w:t>
      </w:r>
      <w:r>
        <w:rPr>
          <w:rFonts w:eastAsia="方正仿宋简体"/>
          <w:sz w:val="32"/>
          <w:szCs w:val="32"/>
        </w:rPr>
        <w:t>（项）202</w:t>
      </w:r>
      <w:r>
        <w:rPr>
          <w:rFonts w:hint="eastAsia" w:eastAsia="方正仿宋简体"/>
          <w:sz w:val="32"/>
          <w:szCs w:val="32"/>
          <w:lang w:val="en-US" w:eastAsia="zh-CN"/>
        </w:rPr>
        <w:t>3</w:t>
      </w:r>
      <w:r>
        <w:rPr>
          <w:rFonts w:eastAsia="方正仿宋简体"/>
          <w:sz w:val="32"/>
          <w:szCs w:val="32"/>
        </w:rPr>
        <w:t>年预算数为</w:t>
      </w:r>
      <w:r>
        <w:rPr>
          <w:rFonts w:hint="eastAsia" w:eastAsia="方正仿宋简体"/>
          <w:sz w:val="32"/>
          <w:szCs w:val="32"/>
          <w:lang w:val="en-US" w:eastAsia="zh-CN"/>
        </w:rPr>
        <w:t>22.72</w:t>
      </w:r>
      <w:r>
        <w:rPr>
          <w:rFonts w:eastAsia="方正仿宋简体"/>
          <w:sz w:val="32"/>
          <w:szCs w:val="32"/>
        </w:rPr>
        <w:t>万元，主要用于：</w:t>
      </w:r>
      <w:r>
        <w:rPr>
          <w:rFonts w:hint="eastAsia" w:eastAsia="方正仿宋简体"/>
          <w:sz w:val="32"/>
          <w:szCs w:val="32"/>
          <w:lang w:val="en-US" w:eastAsia="zh-CN"/>
        </w:rPr>
        <w:t>统计</w:t>
      </w:r>
      <w:r>
        <w:rPr>
          <w:rFonts w:eastAsia="方正仿宋简体"/>
          <w:sz w:val="32"/>
          <w:szCs w:val="32"/>
        </w:rPr>
        <w:t>信息化建设及维护等方面的项目支出。</w:t>
      </w:r>
    </w:p>
    <w:p>
      <w:pPr>
        <w:spacing w:line="580" w:lineRule="exact"/>
        <w:ind w:firstLine="643" w:firstLineChars="200"/>
        <w:rPr>
          <w:rFonts w:eastAsia="方正仿宋简体"/>
          <w:sz w:val="32"/>
          <w:szCs w:val="32"/>
        </w:rPr>
      </w:pPr>
      <w:r>
        <w:rPr>
          <w:rFonts w:hint="eastAsia" w:eastAsia="方正仿宋简体"/>
          <w:b/>
          <w:sz w:val="32"/>
          <w:szCs w:val="32"/>
          <w:lang w:val="en-US" w:eastAsia="zh-CN"/>
        </w:rPr>
        <w:t>3</w:t>
      </w:r>
      <w:r>
        <w:rPr>
          <w:rFonts w:eastAsia="方正仿宋简体"/>
          <w:b/>
          <w:sz w:val="32"/>
          <w:szCs w:val="32"/>
        </w:rPr>
        <w:t>.</w:t>
      </w:r>
      <w:r>
        <w:rPr>
          <w:rFonts w:eastAsia="方正仿宋简体"/>
          <w:sz w:val="32"/>
          <w:szCs w:val="32"/>
        </w:rPr>
        <w:t>一般公共服务（类）</w:t>
      </w:r>
      <w:r>
        <w:rPr>
          <w:rFonts w:hint="eastAsia" w:eastAsia="方正仿宋简体"/>
          <w:sz w:val="32"/>
          <w:szCs w:val="32"/>
          <w:lang w:val="en-US" w:eastAsia="zh-CN"/>
        </w:rPr>
        <w:t>统计信息</w:t>
      </w:r>
      <w:r>
        <w:rPr>
          <w:rFonts w:eastAsia="方正仿宋简体"/>
          <w:sz w:val="32"/>
          <w:szCs w:val="32"/>
        </w:rPr>
        <w:t>事务（款）事业运行（项）202</w:t>
      </w:r>
      <w:r>
        <w:rPr>
          <w:rFonts w:hint="eastAsia" w:eastAsia="方正仿宋简体"/>
          <w:sz w:val="32"/>
          <w:szCs w:val="32"/>
          <w:lang w:val="en-US" w:eastAsia="zh-CN"/>
        </w:rPr>
        <w:t>3</w:t>
      </w:r>
      <w:r>
        <w:rPr>
          <w:rFonts w:eastAsia="方正仿宋简体"/>
          <w:sz w:val="32"/>
          <w:szCs w:val="32"/>
        </w:rPr>
        <w:t>年预算数为</w:t>
      </w:r>
      <w:r>
        <w:rPr>
          <w:rFonts w:hint="eastAsia" w:eastAsia="方正仿宋简体"/>
          <w:sz w:val="32"/>
          <w:szCs w:val="32"/>
          <w:lang w:val="en-US" w:eastAsia="zh-CN"/>
        </w:rPr>
        <w:t>9.81</w:t>
      </w:r>
      <w:r>
        <w:rPr>
          <w:rFonts w:eastAsia="方正仿宋简体"/>
          <w:sz w:val="32"/>
          <w:szCs w:val="32"/>
        </w:rPr>
        <w:t>万元，主要用于：局机关</w:t>
      </w:r>
      <w:r>
        <w:rPr>
          <w:rFonts w:hint="eastAsia" w:eastAsia="方正仿宋简体"/>
          <w:sz w:val="32"/>
          <w:szCs w:val="32"/>
          <w:lang w:val="en-US" w:eastAsia="zh-CN"/>
        </w:rPr>
        <w:t>行政工勤职工</w:t>
      </w:r>
      <w:r>
        <w:rPr>
          <w:rFonts w:eastAsia="方正仿宋简体"/>
          <w:sz w:val="32"/>
          <w:szCs w:val="32"/>
        </w:rPr>
        <w:t>基本工资、津贴补贴等人员经费的基本支出。</w:t>
      </w:r>
    </w:p>
    <w:p>
      <w:pPr>
        <w:spacing w:line="580" w:lineRule="exact"/>
        <w:ind w:firstLine="643" w:firstLineChars="200"/>
        <w:rPr>
          <w:rFonts w:eastAsia="方正仿宋简体"/>
          <w:sz w:val="32"/>
          <w:szCs w:val="32"/>
        </w:rPr>
      </w:pPr>
      <w:r>
        <w:rPr>
          <w:rFonts w:hint="eastAsia" w:eastAsia="方正仿宋简体"/>
          <w:b/>
          <w:sz w:val="32"/>
          <w:szCs w:val="32"/>
          <w:lang w:val="en-US" w:eastAsia="zh-CN"/>
        </w:rPr>
        <w:t>4</w:t>
      </w:r>
      <w:r>
        <w:rPr>
          <w:rFonts w:eastAsia="方正仿宋简体"/>
          <w:b/>
          <w:sz w:val="32"/>
          <w:szCs w:val="32"/>
        </w:rPr>
        <w:t>.</w:t>
      </w:r>
      <w:r>
        <w:rPr>
          <w:rFonts w:eastAsia="方正仿宋简体"/>
          <w:sz w:val="32"/>
          <w:szCs w:val="32"/>
        </w:rPr>
        <w:t>社会保障和就业（类）行政事业单位</w:t>
      </w:r>
      <w:r>
        <w:rPr>
          <w:rFonts w:hint="eastAsia" w:eastAsia="方正仿宋简体"/>
          <w:sz w:val="32"/>
          <w:szCs w:val="32"/>
        </w:rPr>
        <w:t>养老</w:t>
      </w:r>
      <w:r>
        <w:rPr>
          <w:rFonts w:eastAsia="方正仿宋简体"/>
          <w:sz w:val="32"/>
          <w:szCs w:val="32"/>
        </w:rPr>
        <w:t>支出（款）</w:t>
      </w:r>
      <w:r>
        <w:rPr>
          <w:rFonts w:hint="eastAsia" w:eastAsia="方正仿宋简体"/>
          <w:sz w:val="32"/>
          <w:szCs w:val="32"/>
        </w:rPr>
        <w:t>机关事业单位基本养老保险缴费支出</w:t>
      </w:r>
      <w:r>
        <w:rPr>
          <w:rFonts w:eastAsia="方正仿宋简体"/>
          <w:sz w:val="32"/>
          <w:szCs w:val="32"/>
        </w:rPr>
        <w:t>（项）202</w:t>
      </w:r>
      <w:r>
        <w:rPr>
          <w:rFonts w:hint="eastAsia" w:eastAsia="方正仿宋简体"/>
          <w:sz w:val="32"/>
          <w:szCs w:val="32"/>
          <w:lang w:val="en-US" w:eastAsia="zh-CN"/>
        </w:rPr>
        <w:t>3</w:t>
      </w:r>
      <w:r>
        <w:rPr>
          <w:rFonts w:eastAsia="方正仿宋简体"/>
          <w:sz w:val="32"/>
          <w:szCs w:val="32"/>
        </w:rPr>
        <w:t>年预算数为</w:t>
      </w:r>
      <w:r>
        <w:rPr>
          <w:rFonts w:hint="eastAsia" w:eastAsia="方正仿宋简体"/>
          <w:sz w:val="32"/>
          <w:szCs w:val="32"/>
          <w:lang w:val="en-US" w:eastAsia="zh-CN"/>
        </w:rPr>
        <w:t>30.91</w:t>
      </w:r>
      <w:r>
        <w:rPr>
          <w:rFonts w:eastAsia="方正仿宋简体"/>
          <w:sz w:val="32"/>
          <w:szCs w:val="32"/>
        </w:rPr>
        <w:t>万元，</w:t>
      </w:r>
      <w:r>
        <w:rPr>
          <w:rFonts w:hint="eastAsia" w:eastAsia="方正仿宋简体"/>
          <w:sz w:val="32"/>
          <w:szCs w:val="32"/>
        </w:rPr>
        <w:t>用于单位缴纳的基本养老保险支出</w:t>
      </w:r>
      <w:r>
        <w:rPr>
          <w:rFonts w:eastAsia="方正仿宋简体"/>
          <w:sz w:val="32"/>
          <w:szCs w:val="32"/>
        </w:rPr>
        <w:t>。</w:t>
      </w:r>
    </w:p>
    <w:p>
      <w:pPr>
        <w:spacing w:line="580" w:lineRule="exact"/>
        <w:ind w:firstLine="643" w:firstLineChars="200"/>
        <w:rPr>
          <w:rFonts w:eastAsia="方正仿宋简体"/>
          <w:sz w:val="32"/>
          <w:szCs w:val="32"/>
        </w:rPr>
      </w:pPr>
      <w:r>
        <w:rPr>
          <w:rFonts w:hint="eastAsia" w:eastAsia="方正仿宋简体"/>
          <w:b/>
          <w:sz w:val="32"/>
          <w:szCs w:val="32"/>
          <w:lang w:val="en-US" w:eastAsia="zh-CN"/>
        </w:rPr>
        <w:t>5</w:t>
      </w:r>
      <w:r>
        <w:rPr>
          <w:rFonts w:eastAsia="方正仿宋简体"/>
          <w:b/>
          <w:sz w:val="32"/>
          <w:szCs w:val="32"/>
        </w:rPr>
        <w:t>.</w:t>
      </w:r>
      <w:r>
        <w:rPr>
          <w:rFonts w:hint="eastAsia" w:eastAsia="方正仿宋简体"/>
          <w:sz w:val="32"/>
          <w:szCs w:val="32"/>
        </w:rPr>
        <w:t>卫生健康支出（类）行政事业单位医疗（款）行政单位医疗（项）</w:t>
      </w:r>
      <w:r>
        <w:rPr>
          <w:rFonts w:eastAsia="方正仿宋简体"/>
          <w:sz w:val="32"/>
          <w:szCs w:val="32"/>
        </w:rPr>
        <w:t>202</w:t>
      </w:r>
      <w:r>
        <w:rPr>
          <w:rFonts w:hint="eastAsia" w:eastAsia="方正仿宋简体"/>
          <w:sz w:val="32"/>
          <w:szCs w:val="32"/>
          <w:lang w:val="en-US" w:eastAsia="zh-CN"/>
        </w:rPr>
        <w:t>3</w:t>
      </w:r>
      <w:r>
        <w:rPr>
          <w:rFonts w:eastAsia="方正仿宋简体"/>
          <w:sz w:val="32"/>
          <w:szCs w:val="32"/>
        </w:rPr>
        <w:t>年预算数为</w:t>
      </w:r>
      <w:r>
        <w:rPr>
          <w:rFonts w:hint="eastAsia" w:eastAsia="方正仿宋简体"/>
          <w:sz w:val="32"/>
          <w:szCs w:val="32"/>
          <w:lang w:val="en-US" w:eastAsia="zh-CN"/>
        </w:rPr>
        <w:t>10.63</w:t>
      </w:r>
      <w:r>
        <w:rPr>
          <w:rFonts w:eastAsia="方正仿宋简体"/>
          <w:sz w:val="32"/>
          <w:szCs w:val="32"/>
        </w:rPr>
        <w:t>万元，</w:t>
      </w:r>
      <w:r>
        <w:rPr>
          <w:rFonts w:hint="eastAsia" w:eastAsia="方正仿宋简体"/>
          <w:sz w:val="32"/>
          <w:szCs w:val="32"/>
        </w:rPr>
        <w:t>用于为</w:t>
      </w:r>
      <w:r>
        <w:rPr>
          <w:rFonts w:eastAsia="方正仿宋简体"/>
          <w:sz w:val="32"/>
          <w:szCs w:val="32"/>
        </w:rPr>
        <w:t>局机关及参公管理事业单位</w:t>
      </w:r>
      <w:r>
        <w:rPr>
          <w:rFonts w:hint="eastAsia" w:eastAsia="方正仿宋简体"/>
          <w:sz w:val="32"/>
          <w:szCs w:val="32"/>
        </w:rPr>
        <w:t>职工缴纳的基本医疗保险支出</w:t>
      </w:r>
      <w:r>
        <w:rPr>
          <w:rFonts w:eastAsia="方正仿宋简体"/>
          <w:sz w:val="32"/>
          <w:szCs w:val="32"/>
        </w:rPr>
        <w:t>。</w:t>
      </w:r>
    </w:p>
    <w:p>
      <w:pPr>
        <w:spacing w:line="580" w:lineRule="exact"/>
        <w:ind w:firstLine="643" w:firstLineChars="200"/>
        <w:rPr>
          <w:rFonts w:hint="eastAsia" w:eastAsia="方正仿宋简体"/>
          <w:sz w:val="32"/>
          <w:szCs w:val="32"/>
        </w:rPr>
      </w:pPr>
      <w:r>
        <w:rPr>
          <w:rFonts w:eastAsia="方正仿宋简体"/>
          <w:b/>
          <w:sz w:val="32"/>
          <w:szCs w:val="32"/>
        </w:rPr>
        <w:t>6.</w:t>
      </w:r>
      <w:r>
        <w:rPr>
          <w:rFonts w:hint="eastAsia" w:eastAsia="方正仿宋简体"/>
          <w:sz w:val="32"/>
          <w:szCs w:val="32"/>
        </w:rPr>
        <w:t>卫生健康支出（类）行政事业单位医疗（款）</w:t>
      </w:r>
      <w:r>
        <w:rPr>
          <w:rFonts w:hint="eastAsia" w:eastAsia="方正仿宋简体"/>
          <w:sz w:val="32"/>
          <w:szCs w:val="32"/>
          <w:lang w:val="en-US" w:eastAsia="zh-CN"/>
        </w:rPr>
        <w:t>事业</w:t>
      </w:r>
      <w:r>
        <w:rPr>
          <w:rFonts w:hint="eastAsia" w:eastAsia="方正仿宋简体"/>
          <w:sz w:val="32"/>
          <w:szCs w:val="32"/>
        </w:rPr>
        <w:t>单位医疗（项）</w:t>
      </w:r>
      <w:r>
        <w:rPr>
          <w:rFonts w:eastAsia="方正仿宋简体"/>
          <w:sz w:val="32"/>
          <w:szCs w:val="32"/>
        </w:rPr>
        <w:t>202</w:t>
      </w:r>
      <w:r>
        <w:rPr>
          <w:rFonts w:hint="eastAsia" w:eastAsia="方正仿宋简体"/>
          <w:sz w:val="32"/>
          <w:szCs w:val="32"/>
          <w:lang w:val="en-US" w:eastAsia="zh-CN"/>
        </w:rPr>
        <w:t>3</w:t>
      </w:r>
      <w:r>
        <w:rPr>
          <w:rFonts w:eastAsia="方正仿宋简体"/>
          <w:sz w:val="32"/>
          <w:szCs w:val="32"/>
        </w:rPr>
        <w:t>年预算数为</w:t>
      </w:r>
      <w:r>
        <w:rPr>
          <w:rFonts w:hint="eastAsia" w:eastAsia="方正仿宋简体"/>
          <w:sz w:val="32"/>
          <w:szCs w:val="32"/>
          <w:lang w:val="en-US" w:eastAsia="zh-CN"/>
        </w:rPr>
        <w:t>0.54</w:t>
      </w:r>
      <w:r>
        <w:rPr>
          <w:rFonts w:eastAsia="方正仿宋简体"/>
          <w:sz w:val="32"/>
          <w:szCs w:val="32"/>
        </w:rPr>
        <w:t>万元，</w:t>
      </w:r>
      <w:r>
        <w:rPr>
          <w:rFonts w:hint="eastAsia" w:eastAsia="方正仿宋简体"/>
          <w:sz w:val="32"/>
          <w:szCs w:val="32"/>
        </w:rPr>
        <w:t>用于为</w:t>
      </w:r>
      <w:r>
        <w:rPr>
          <w:rFonts w:eastAsia="方正仿宋简体"/>
          <w:sz w:val="32"/>
          <w:szCs w:val="32"/>
        </w:rPr>
        <w:t>局机关</w:t>
      </w:r>
      <w:r>
        <w:rPr>
          <w:rFonts w:hint="eastAsia" w:eastAsia="方正仿宋简体"/>
          <w:sz w:val="32"/>
          <w:szCs w:val="32"/>
          <w:lang w:val="en-US" w:eastAsia="zh-CN"/>
        </w:rPr>
        <w:t>行政工勤</w:t>
      </w:r>
      <w:r>
        <w:rPr>
          <w:rFonts w:hint="eastAsia" w:eastAsia="方正仿宋简体"/>
          <w:sz w:val="32"/>
          <w:szCs w:val="32"/>
        </w:rPr>
        <w:t>职工缴纳的基本医疗保险支出</w:t>
      </w:r>
      <w:r>
        <w:rPr>
          <w:rFonts w:eastAsia="方正仿宋简体"/>
          <w:sz w:val="32"/>
          <w:szCs w:val="32"/>
        </w:rPr>
        <w:t>。</w:t>
      </w:r>
    </w:p>
    <w:p>
      <w:pPr>
        <w:spacing w:line="580" w:lineRule="exact"/>
        <w:ind w:firstLine="643" w:firstLineChars="200"/>
        <w:rPr>
          <w:rFonts w:eastAsia="方正仿宋简体"/>
          <w:sz w:val="32"/>
          <w:szCs w:val="32"/>
        </w:rPr>
      </w:pPr>
      <w:r>
        <w:rPr>
          <w:rFonts w:hint="eastAsia" w:eastAsia="方正仿宋简体"/>
          <w:b/>
          <w:sz w:val="32"/>
          <w:szCs w:val="32"/>
        </w:rPr>
        <w:t>7.</w:t>
      </w:r>
      <w:r>
        <w:rPr>
          <w:rFonts w:hint="eastAsia" w:eastAsia="方正仿宋简体"/>
          <w:sz w:val="32"/>
          <w:szCs w:val="32"/>
        </w:rPr>
        <w:t>卫生健康支出（类）行政事业单位医疗（款）公务员医疗补助（项）202</w:t>
      </w:r>
      <w:r>
        <w:rPr>
          <w:rFonts w:hint="eastAsia" w:eastAsia="方正仿宋简体"/>
          <w:sz w:val="32"/>
          <w:szCs w:val="32"/>
          <w:lang w:val="en-US" w:eastAsia="zh-CN"/>
        </w:rPr>
        <w:t>3</w:t>
      </w:r>
      <w:r>
        <w:rPr>
          <w:rFonts w:hint="eastAsia" w:eastAsia="方正仿宋简体"/>
          <w:sz w:val="32"/>
          <w:szCs w:val="32"/>
        </w:rPr>
        <w:t>年预算数为</w:t>
      </w:r>
      <w:r>
        <w:rPr>
          <w:rFonts w:hint="eastAsia" w:eastAsia="方正仿宋简体"/>
          <w:sz w:val="32"/>
          <w:szCs w:val="32"/>
          <w:lang w:val="en-US" w:eastAsia="zh-CN"/>
        </w:rPr>
        <w:t>1.01</w:t>
      </w:r>
      <w:r>
        <w:rPr>
          <w:rFonts w:hint="eastAsia" w:eastAsia="方正仿宋简体"/>
          <w:sz w:val="32"/>
          <w:szCs w:val="32"/>
        </w:rPr>
        <w:t>万元，用于为职工缴纳的公务员医疗补助支出。</w:t>
      </w:r>
    </w:p>
    <w:p>
      <w:pPr>
        <w:spacing w:line="580" w:lineRule="exact"/>
        <w:ind w:firstLine="643" w:firstLineChars="200"/>
        <w:rPr>
          <w:rFonts w:eastAsia="方正仿宋简体"/>
          <w:sz w:val="32"/>
          <w:szCs w:val="32"/>
        </w:rPr>
      </w:pPr>
      <w:r>
        <w:rPr>
          <w:rFonts w:hint="eastAsia" w:eastAsia="方正仿宋简体"/>
          <w:b/>
          <w:sz w:val="32"/>
          <w:szCs w:val="32"/>
        </w:rPr>
        <w:t>8</w:t>
      </w:r>
      <w:r>
        <w:rPr>
          <w:rFonts w:eastAsia="方正仿宋简体"/>
          <w:b/>
          <w:sz w:val="32"/>
          <w:szCs w:val="32"/>
        </w:rPr>
        <w:t>.</w:t>
      </w:r>
      <w:r>
        <w:rPr>
          <w:rFonts w:eastAsia="方正仿宋简体"/>
          <w:sz w:val="32"/>
          <w:szCs w:val="32"/>
        </w:rPr>
        <w:t>住房保障（类）住房改革支出（款）住房公积金（项）</w:t>
      </w:r>
      <w:r>
        <w:rPr>
          <w:rFonts w:hint="eastAsia" w:eastAsia="方正仿宋简体"/>
          <w:sz w:val="32"/>
          <w:szCs w:val="32"/>
        </w:rPr>
        <w:t>：</w:t>
      </w:r>
      <w:r>
        <w:rPr>
          <w:rFonts w:eastAsia="方正仿宋简体"/>
          <w:sz w:val="32"/>
          <w:szCs w:val="32"/>
        </w:rPr>
        <w:t>202</w:t>
      </w:r>
      <w:r>
        <w:rPr>
          <w:rFonts w:hint="eastAsia" w:eastAsia="方正仿宋简体"/>
          <w:sz w:val="32"/>
          <w:szCs w:val="32"/>
          <w:lang w:val="en-US" w:eastAsia="zh-CN"/>
        </w:rPr>
        <w:t>3</w:t>
      </w:r>
      <w:r>
        <w:rPr>
          <w:rFonts w:eastAsia="方正仿宋简体"/>
          <w:sz w:val="32"/>
          <w:szCs w:val="32"/>
        </w:rPr>
        <w:t>年预算数为</w:t>
      </w:r>
      <w:r>
        <w:rPr>
          <w:rFonts w:hint="eastAsia" w:eastAsia="方正仿宋简体"/>
          <w:sz w:val="32"/>
          <w:szCs w:val="32"/>
          <w:lang w:val="en-US" w:eastAsia="zh-CN"/>
        </w:rPr>
        <w:t>25.80</w:t>
      </w:r>
      <w:r>
        <w:rPr>
          <w:rFonts w:eastAsia="方正仿宋简体"/>
          <w:sz w:val="32"/>
          <w:szCs w:val="32"/>
        </w:rPr>
        <w:t>万元，主要用于：</w:t>
      </w:r>
      <w:r>
        <w:rPr>
          <w:rFonts w:hint="eastAsia" w:eastAsia="方正仿宋简体"/>
          <w:sz w:val="32"/>
          <w:szCs w:val="32"/>
        </w:rPr>
        <w:t>单位</w:t>
      </w:r>
      <w:r>
        <w:rPr>
          <w:rFonts w:eastAsia="方正仿宋简体"/>
          <w:sz w:val="32"/>
          <w:szCs w:val="32"/>
        </w:rPr>
        <w:t xml:space="preserve">按人力资源和社会保障部、财政部规定的基本工资和津贴补贴以及规定比例为职工缴纳的住房公积金支出。 </w:t>
      </w:r>
    </w:p>
    <w:p>
      <w:pPr>
        <w:spacing w:line="580" w:lineRule="exact"/>
        <w:ind w:firstLine="640" w:firstLineChars="200"/>
        <w:rPr>
          <w:rFonts w:hint="eastAsia" w:eastAsia="方正黑体简体"/>
          <w:sz w:val="32"/>
          <w:szCs w:val="32"/>
        </w:rPr>
      </w:pPr>
      <w:r>
        <w:rPr>
          <w:rFonts w:hint="eastAsia" w:eastAsia="方正黑体简体"/>
          <w:sz w:val="32"/>
          <w:szCs w:val="32"/>
        </w:rPr>
        <w:t>五、一般公共预算基本支出情况说明</w:t>
      </w:r>
    </w:p>
    <w:p>
      <w:pPr>
        <w:spacing w:line="580" w:lineRule="exact"/>
        <w:ind w:firstLine="640" w:firstLineChars="200"/>
        <w:rPr>
          <w:rFonts w:hint="eastAsia" w:eastAsia="方正仿宋简体"/>
          <w:sz w:val="32"/>
          <w:szCs w:val="32"/>
        </w:rPr>
      </w:pPr>
      <w:r>
        <w:rPr>
          <w:rFonts w:hint="eastAsia" w:eastAsia="方正仿宋简体"/>
          <w:sz w:val="32"/>
          <w:szCs w:val="32"/>
          <w:lang w:val="en-US" w:eastAsia="zh-CN"/>
        </w:rPr>
        <w:t>乐至县统计局</w:t>
      </w:r>
      <w:r>
        <w:rPr>
          <w:rFonts w:hint="eastAsia" w:eastAsia="方正仿宋简体"/>
          <w:sz w:val="32"/>
          <w:szCs w:val="32"/>
        </w:rPr>
        <w:t>20</w:t>
      </w:r>
      <w:r>
        <w:rPr>
          <w:rFonts w:eastAsia="方正仿宋简体"/>
          <w:sz w:val="32"/>
          <w:szCs w:val="32"/>
        </w:rPr>
        <w:t>2</w:t>
      </w:r>
      <w:r>
        <w:rPr>
          <w:rFonts w:hint="eastAsia" w:eastAsia="方正仿宋简体"/>
          <w:sz w:val="32"/>
          <w:szCs w:val="32"/>
          <w:lang w:val="en-US" w:eastAsia="zh-CN"/>
        </w:rPr>
        <w:t>3</w:t>
      </w:r>
      <w:r>
        <w:rPr>
          <w:rFonts w:hint="eastAsia" w:eastAsia="方正仿宋简体"/>
          <w:sz w:val="32"/>
          <w:szCs w:val="32"/>
        </w:rPr>
        <w:t>年一般公共预算基本支出</w:t>
      </w:r>
      <w:r>
        <w:rPr>
          <w:rFonts w:hint="eastAsia" w:eastAsia="方正仿宋简体"/>
          <w:sz w:val="32"/>
          <w:szCs w:val="32"/>
          <w:lang w:val="en-US" w:eastAsia="zh-CN"/>
        </w:rPr>
        <w:t>319.08</w:t>
      </w:r>
      <w:r>
        <w:rPr>
          <w:rFonts w:hint="eastAsia" w:eastAsia="方正仿宋简体"/>
          <w:sz w:val="32"/>
          <w:szCs w:val="32"/>
        </w:rPr>
        <w:t>万元，其中：</w:t>
      </w:r>
    </w:p>
    <w:p>
      <w:pPr>
        <w:spacing w:line="580" w:lineRule="exact"/>
        <w:ind w:firstLine="640" w:firstLineChars="200"/>
        <w:rPr>
          <w:rFonts w:hint="eastAsia" w:eastAsia="方正仿宋简体"/>
          <w:sz w:val="32"/>
          <w:szCs w:val="32"/>
        </w:rPr>
      </w:pPr>
      <w:r>
        <w:rPr>
          <w:rFonts w:hint="eastAsia" w:eastAsia="方正仿宋简体"/>
          <w:sz w:val="32"/>
          <w:szCs w:val="32"/>
        </w:rPr>
        <w:t>人员经费</w:t>
      </w:r>
      <w:r>
        <w:rPr>
          <w:rFonts w:hint="eastAsia" w:eastAsia="方正仿宋简体"/>
          <w:sz w:val="32"/>
          <w:szCs w:val="32"/>
          <w:lang w:val="en-US" w:eastAsia="zh-CN"/>
        </w:rPr>
        <w:t>265.81</w:t>
      </w:r>
      <w:r>
        <w:rPr>
          <w:rFonts w:hint="eastAsia" w:eastAsia="方正仿宋简体"/>
          <w:sz w:val="32"/>
          <w:szCs w:val="32"/>
        </w:rPr>
        <w:t>万元，主要包括：基本工资、津贴补贴、奖金、社会保险缴费等。</w:t>
      </w:r>
    </w:p>
    <w:p>
      <w:pPr>
        <w:spacing w:line="580" w:lineRule="exact"/>
        <w:ind w:firstLine="640" w:firstLineChars="200"/>
        <w:rPr>
          <w:rFonts w:hint="eastAsia" w:eastAsia="方正仿宋简体"/>
          <w:sz w:val="32"/>
          <w:szCs w:val="32"/>
        </w:rPr>
      </w:pPr>
      <w:r>
        <w:rPr>
          <w:rFonts w:hint="eastAsia" w:eastAsia="方正仿宋简体"/>
          <w:sz w:val="32"/>
          <w:szCs w:val="32"/>
        </w:rPr>
        <w:t>公用经费</w:t>
      </w:r>
      <w:r>
        <w:rPr>
          <w:rFonts w:hint="eastAsia" w:eastAsia="方正仿宋简体"/>
          <w:sz w:val="32"/>
          <w:szCs w:val="32"/>
          <w:lang w:val="en-US" w:eastAsia="zh-CN"/>
        </w:rPr>
        <w:t>53.27</w:t>
      </w:r>
      <w:r>
        <w:rPr>
          <w:rFonts w:hint="eastAsia" w:eastAsia="方正仿宋简体"/>
          <w:sz w:val="32"/>
          <w:szCs w:val="32"/>
        </w:rPr>
        <w:t>万元，主要包括：办公费、水费、电费、邮电费、印刷费、差旅费、维修（护）费、劳务费等。</w:t>
      </w:r>
    </w:p>
    <w:p>
      <w:pPr>
        <w:spacing w:line="580" w:lineRule="exact"/>
        <w:ind w:firstLine="640" w:firstLineChars="200"/>
        <w:rPr>
          <w:rFonts w:hint="eastAsia" w:eastAsia="方正黑体简体"/>
          <w:sz w:val="32"/>
          <w:szCs w:val="32"/>
        </w:rPr>
      </w:pPr>
      <w:r>
        <w:rPr>
          <w:rFonts w:hint="eastAsia" w:eastAsia="方正黑体简体"/>
          <w:sz w:val="32"/>
          <w:szCs w:val="32"/>
        </w:rPr>
        <w:t>六</w:t>
      </w:r>
      <w:r>
        <w:rPr>
          <w:rFonts w:eastAsia="方正黑体简体"/>
          <w:sz w:val="32"/>
          <w:szCs w:val="32"/>
        </w:rPr>
        <w:t>、</w:t>
      </w:r>
      <w:r>
        <w:rPr>
          <w:rFonts w:hint="eastAsia" w:eastAsia="方正黑体简体"/>
          <w:sz w:val="32"/>
          <w:szCs w:val="32"/>
        </w:rPr>
        <w:t>“</w:t>
      </w:r>
      <w:r>
        <w:rPr>
          <w:rFonts w:eastAsia="方正黑体简体"/>
          <w:sz w:val="32"/>
          <w:szCs w:val="32"/>
        </w:rPr>
        <w:t>三公</w:t>
      </w:r>
      <w:r>
        <w:rPr>
          <w:rFonts w:hint="eastAsia" w:eastAsia="方正黑体简体"/>
          <w:sz w:val="32"/>
          <w:szCs w:val="32"/>
        </w:rPr>
        <w:t>”</w:t>
      </w:r>
      <w:r>
        <w:rPr>
          <w:rFonts w:eastAsia="方正黑体简体"/>
          <w:sz w:val="32"/>
          <w:szCs w:val="32"/>
        </w:rPr>
        <w:t>经费财政拨款预算安排情况</w:t>
      </w:r>
      <w:r>
        <w:rPr>
          <w:rFonts w:hint="eastAsia" w:eastAsia="方正黑体简体"/>
          <w:sz w:val="32"/>
          <w:szCs w:val="32"/>
        </w:rPr>
        <w:t>说明</w:t>
      </w:r>
    </w:p>
    <w:p>
      <w:pPr>
        <w:spacing w:line="580" w:lineRule="exact"/>
        <w:ind w:firstLine="640" w:firstLineChars="200"/>
        <w:rPr>
          <w:rFonts w:eastAsia="方正仿宋简体"/>
          <w:sz w:val="32"/>
          <w:szCs w:val="32"/>
        </w:rPr>
      </w:pPr>
      <w:r>
        <w:rPr>
          <w:rFonts w:hint="eastAsia" w:eastAsia="方正仿宋简体"/>
          <w:sz w:val="32"/>
          <w:szCs w:val="32"/>
          <w:lang w:val="en-US" w:eastAsia="zh-CN"/>
        </w:rPr>
        <w:t>乐至县统计局</w:t>
      </w:r>
      <w:r>
        <w:rPr>
          <w:rFonts w:eastAsia="方正仿宋简体"/>
          <w:sz w:val="32"/>
          <w:szCs w:val="32"/>
        </w:rPr>
        <w:t>202</w:t>
      </w:r>
      <w:r>
        <w:rPr>
          <w:rFonts w:hint="eastAsia" w:eastAsia="方正仿宋简体"/>
          <w:sz w:val="32"/>
          <w:szCs w:val="32"/>
          <w:lang w:val="en-US" w:eastAsia="zh-CN"/>
        </w:rPr>
        <w:t>3</w:t>
      </w:r>
      <w:r>
        <w:rPr>
          <w:rFonts w:eastAsia="方正仿宋简体"/>
          <w:sz w:val="32"/>
          <w:szCs w:val="32"/>
        </w:rPr>
        <w:t>年</w:t>
      </w:r>
      <w:r>
        <w:rPr>
          <w:rFonts w:hint="eastAsia" w:eastAsia="方正仿宋简体"/>
          <w:sz w:val="32"/>
          <w:szCs w:val="32"/>
        </w:rPr>
        <w:t>“</w:t>
      </w:r>
      <w:r>
        <w:rPr>
          <w:rFonts w:eastAsia="方正仿宋简体"/>
          <w:sz w:val="32"/>
          <w:szCs w:val="32"/>
        </w:rPr>
        <w:t>三公</w:t>
      </w:r>
      <w:r>
        <w:rPr>
          <w:rFonts w:hint="eastAsia" w:eastAsia="方正仿宋简体"/>
          <w:sz w:val="32"/>
          <w:szCs w:val="32"/>
        </w:rPr>
        <w:t>”</w:t>
      </w:r>
      <w:r>
        <w:rPr>
          <w:rFonts w:eastAsia="方正仿宋简体"/>
          <w:sz w:val="32"/>
          <w:szCs w:val="32"/>
        </w:rPr>
        <w:t>经费财政拨款预算数</w:t>
      </w:r>
      <w:r>
        <w:rPr>
          <w:rFonts w:hint="eastAsia" w:eastAsia="方正仿宋简体"/>
          <w:sz w:val="32"/>
          <w:szCs w:val="32"/>
          <w:lang w:val="en-US" w:eastAsia="zh-CN"/>
        </w:rPr>
        <w:t>4.44</w:t>
      </w:r>
      <w:r>
        <w:rPr>
          <w:rFonts w:eastAsia="方正仿宋简体"/>
          <w:sz w:val="32"/>
          <w:szCs w:val="32"/>
        </w:rPr>
        <w:t>万元，其中：因公出国（境）经费</w:t>
      </w:r>
      <w:r>
        <w:rPr>
          <w:rFonts w:hint="eastAsia" w:eastAsia="方正仿宋简体"/>
          <w:sz w:val="32"/>
          <w:szCs w:val="32"/>
          <w:lang w:val="en-US" w:eastAsia="zh-CN"/>
        </w:rPr>
        <w:t>0.0</w:t>
      </w:r>
      <w:r>
        <w:rPr>
          <w:rFonts w:eastAsia="方正仿宋简体"/>
          <w:sz w:val="32"/>
          <w:szCs w:val="32"/>
        </w:rPr>
        <w:t>万元，公务接待费</w:t>
      </w:r>
      <w:r>
        <w:rPr>
          <w:rFonts w:hint="eastAsia" w:eastAsia="方正仿宋简体"/>
          <w:sz w:val="32"/>
          <w:szCs w:val="32"/>
          <w:lang w:val="en-US" w:eastAsia="zh-CN"/>
        </w:rPr>
        <w:t>1.94</w:t>
      </w:r>
      <w:r>
        <w:rPr>
          <w:rFonts w:eastAsia="方正仿宋简体"/>
          <w:sz w:val="32"/>
          <w:szCs w:val="32"/>
        </w:rPr>
        <w:t>万元，公务用车购置及运行维护费</w:t>
      </w:r>
      <w:r>
        <w:rPr>
          <w:rFonts w:hint="eastAsia" w:eastAsia="方正仿宋简体"/>
          <w:sz w:val="32"/>
          <w:szCs w:val="32"/>
          <w:lang w:val="en-US" w:eastAsia="zh-CN"/>
        </w:rPr>
        <w:t>2.50</w:t>
      </w:r>
      <w:r>
        <w:rPr>
          <w:rFonts w:eastAsia="方正仿宋简体"/>
          <w:sz w:val="32"/>
          <w:szCs w:val="32"/>
        </w:rPr>
        <w:t>万元。</w:t>
      </w:r>
    </w:p>
    <w:p>
      <w:pPr>
        <w:spacing w:line="580" w:lineRule="exact"/>
        <w:ind w:firstLine="643" w:firstLineChars="200"/>
        <w:rPr>
          <w:rFonts w:hint="eastAsia" w:eastAsia="方正楷体简体"/>
          <w:b/>
          <w:sz w:val="32"/>
          <w:szCs w:val="32"/>
        </w:rPr>
      </w:pPr>
      <w:r>
        <w:rPr>
          <w:rFonts w:eastAsia="方正楷体简体"/>
          <w:b/>
          <w:sz w:val="32"/>
          <w:szCs w:val="32"/>
        </w:rPr>
        <w:t>（一）因公出国（境）经费较20</w:t>
      </w:r>
      <w:r>
        <w:rPr>
          <w:rFonts w:hint="eastAsia" w:eastAsia="方正楷体简体"/>
          <w:b/>
          <w:sz w:val="32"/>
          <w:szCs w:val="32"/>
        </w:rPr>
        <w:t>2</w:t>
      </w:r>
      <w:r>
        <w:rPr>
          <w:rFonts w:hint="eastAsia" w:eastAsia="方正楷体简体"/>
          <w:b/>
          <w:sz w:val="32"/>
          <w:szCs w:val="32"/>
          <w:lang w:val="en-US" w:eastAsia="zh-CN"/>
        </w:rPr>
        <w:t>2</w:t>
      </w:r>
      <w:r>
        <w:rPr>
          <w:rFonts w:eastAsia="方正楷体简体"/>
          <w:b/>
          <w:sz w:val="32"/>
          <w:szCs w:val="32"/>
        </w:rPr>
        <w:t>年预算持平。主要原因是</w:t>
      </w:r>
      <w:r>
        <w:rPr>
          <w:rFonts w:hint="eastAsia" w:eastAsia="方正楷体简体"/>
          <w:b/>
          <w:sz w:val="32"/>
          <w:szCs w:val="32"/>
          <w:lang w:val="en-US" w:eastAsia="zh-CN"/>
        </w:rPr>
        <w:t>无相关工作支出</w:t>
      </w:r>
      <w:r>
        <w:rPr>
          <w:rFonts w:eastAsia="方正楷体简体"/>
          <w:b/>
          <w:sz w:val="32"/>
          <w:szCs w:val="32"/>
        </w:rPr>
        <w:t>。</w:t>
      </w:r>
    </w:p>
    <w:p>
      <w:pPr>
        <w:spacing w:line="580" w:lineRule="exact"/>
        <w:ind w:firstLine="643" w:firstLineChars="200"/>
        <w:rPr>
          <w:rFonts w:hint="eastAsia" w:eastAsia="方正楷体简体"/>
          <w:b/>
          <w:sz w:val="32"/>
          <w:szCs w:val="32"/>
        </w:rPr>
      </w:pPr>
      <w:r>
        <w:rPr>
          <w:rFonts w:eastAsia="方正楷体简体"/>
          <w:b/>
          <w:sz w:val="32"/>
          <w:szCs w:val="32"/>
        </w:rPr>
        <w:t>（二）公务接待费较20</w:t>
      </w:r>
      <w:r>
        <w:rPr>
          <w:rFonts w:hint="eastAsia" w:eastAsia="方正楷体简体"/>
          <w:b/>
          <w:sz w:val="32"/>
          <w:szCs w:val="32"/>
        </w:rPr>
        <w:t>2</w:t>
      </w:r>
      <w:r>
        <w:rPr>
          <w:rFonts w:hint="eastAsia" w:eastAsia="方正楷体简体"/>
          <w:b/>
          <w:sz w:val="32"/>
          <w:szCs w:val="32"/>
          <w:lang w:val="en-US" w:eastAsia="zh-CN"/>
        </w:rPr>
        <w:t>2</w:t>
      </w:r>
      <w:r>
        <w:rPr>
          <w:rFonts w:eastAsia="方正楷体简体"/>
          <w:b/>
          <w:sz w:val="32"/>
          <w:szCs w:val="32"/>
        </w:rPr>
        <w:t>年预算持平。主要原因是上级统计单位</w:t>
      </w:r>
      <w:bookmarkStart w:id="0" w:name="_GoBack"/>
      <w:bookmarkEnd w:id="0"/>
      <w:r>
        <w:rPr>
          <w:rFonts w:eastAsia="方正楷体简体"/>
          <w:b/>
          <w:sz w:val="32"/>
          <w:szCs w:val="32"/>
        </w:rPr>
        <w:t>到我局开展调研活动及数据核查工作等。</w:t>
      </w:r>
    </w:p>
    <w:p>
      <w:pPr>
        <w:spacing w:line="580" w:lineRule="exact"/>
        <w:ind w:firstLine="640" w:firstLineChars="200"/>
        <w:rPr>
          <w:rFonts w:eastAsia="方正仿宋简体"/>
          <w:sz w:val="32"/>
          <w:szCs w:val="32"/>
        </w:rPr>
      </w:pPr>
      <w:r>
        <w:rPr>
          <w:rFonts w:eastAsia="方正仿宋简体"/>
          <w:sz w:val="32"/>
          <w:szCs w:val="32"/>
        </w:rPr>
        <w:t>202</w:t>
      </w:r>
      <w:r>
        <w:rPr>
          <w:rFonts w:hint="eastAsia" w:eastAsia="方正仿宋简体"/>
          <w:sz w:val="32"/>
          <w:szCs w:val="32"/>
          <w:lang w:val="en-US" w:eastAsia="zh-CN"/>
        </w:rPr>
        <w:t>3</w:t>
      </w:r>
      <w:r>
        <w:rPr>
          <w:rFonts w:eastAsia="方正仿宋简体"/>
          <w:sz w:val="32"/>
          <w:szCs w:val="32"/>
        </w:rPr>
        <w:t>年公务接待费计划用于</w:t>
      </w:r>
      <w:r>
        <w:rPr>
          <w:rFonts w:hint="eastAsia" w:eastAsia="方正仿宋简体"/>
          <w:sz w:val="32"/>
          <w:szCs w:val="32"/>
        </w:rPr>
        <w:t>接待</w:t>
      </w:r>
      <w:r>
        <w:rPr>
          <w:rFonts w:eastAsia="方正仿宋简体"/>
          <w:sz w:val="32"/>
          <w:szCs w:val="32"/>
        </w:rPr>
        <w:t>市局来我局开展</w:t>
      </w:r>
      <w:r>
        <w:rPr>
          <w:rFonts w:hint="eastAsia" w:eastAsia="方正仿宋简体"/>
          <w:sz w:val="32"/>
          <w:szCs w:val="32"/>
        </w:rPr>
        <w:t>入库单位（项目）</w:t>
      </w:r>
      <w:r>
        <w:rPr>
          <w:rFonts w:eastAsia="方正仿宋简体"/>
          <w:sz w:val="32"/>
          <w:szCs w:val="32"/>
        </w:rPr>
        <w:t>现场核实及数据核查</w:t>
      </w:r>
      <w:r>
        <w:rPr>
          <w:rFonts w:hint="eastAsia" w:eastAsia="方正仿宋简体"/>
          <w:sz w:val="32"/>
          <w:szCs w:val="32"/>
          <w:lang w:eastAsia="zh-CN"/>
        </w:rPr>
        <w:t>、</w:t>
      </w:r>
      <w:r>
        <w:rPr>
          <w:rFonts w:hint="eastAsia" w:eastAsia="方正仿宋简体"/>
          <w:sz w:val="32"/>
          <w:szCs w:val="32"/>
          <w:lang w:val="en-US" w:eastAsia="zh-CN"/>
        </w:rPr>
        <w:t>调研</w:t>
      </w:r>
      <w:r>
        <w:rPr>
          <w:rFonts w:hint="eastAsia" w:eastAsia="方正仿宋简体"/>
          <w:sz w:val="32"/>
          <w:szCs w:val="32"/>
        </w:rPr>
        <w:t>工作</w:t>
      </w:r>
      <w:r>
        <w:rPr>
          <w:rFonts w:eastAsia="方正仿宋简体"/>
          <w:sz w:val="32"/>
          <w:szCs w:val="32"/>
        </w:rPr>
        <w:t xml:space="preserve">等。 </w:t>
      </w:r>
    </w:p>
    <w:p>
      <w:pPr>
        <w:spacing w:line="580" w:lineRule="exact"/>
        <w:ind w:firstLine="643" w:firstLineChars="200"/>
        <w:rPr>
          <w:rFonts w:eastAsia="方正楷体简体"/>
          <w:b/>
          <w:sz w:val="32"/>
          <w:szCs w:val="32"/>
        </w:rPr>
      </w:pPr>
      <w:r>
        <w:rPr>
          <w:rFonts w:eastAsia="方正楷体简体"/>
          <w:b/>
          <w:sz w:val="32"/>
          <w:szCs w:val="32"/>
        </w:rPr>
        <w:t>（三）</w:t>
      </w:r>
      <w:r>
        <w:rPr>
          <w:rFonts w:hint="eastAsia" w:eastAsia="方正楷体简体"/>
          <w:b/>
          <w:sz w:val="32"/>
          <w:szCs w:val="32"/>
        </w:rPr>
        <w:t>公务用车购置及运行维护费较202</w:t>
      </w:r>
      <w:r>
        <w:rPr>
          <w:rFonts w:hint="eastAsia" w:eastAsia="方正楷体简体"/>
          <w:b/>
          <w:sz w:val="32"/>
          <w:szCs w:val="32"/>
          <w:lang w:val="en-US" w:eastAsia="zh-CN"/>
        </w:rPr>
        <w:t>2</w:t>
      </w:r>
      <w:r>
        <w:rPr>
          <w:rFonts w:hint="eastAsia" w:eastAsia="方正楷体简体"/>
          <w:b/>
          <w:sz w:val="32"/>
          <w:szCs w:val="32"/>
        </w:rPr>
        <w:t>年预算</w:t>
      </w:r>
      <w:r>
        <w:rPr>
          <w:rFonts w:hint="eastAsia" w:eastAsia="方正楷体简体"/>
          <w:b/>
          <w:sz w:val="32"/>
          <w:szCs w:val="32"/>
          <w:lang w:val="en-US" w:eastAsia="zh-CN"/>
        </w:rPr>
        <w:t>持平</w:t>
      </w:r>
      <w:r>
        <w:rPr>
          <w:rFonts w:hint="eastAsia" w:eastAsia="方正楷体简体"/>
          <w:b/>
          <w:sz w:val="32"/>
          <w:szCs w:val="32"/>
        </w:rPr>
        <w:t>。</w:t>
      </w:r>
    </w:p>
    <w:p>
      <w:pPr>
        <w:spacing w:line="580" w:lineRule="exact"/>
        <w:ind w:firstLine="640" w:firstLineChars="200"/>
        <w:rPr>
          <w:rFonts w:eastAsia="方正仿宋简体"/>
          <w:sz w:val="32"/>
          <w:szCs w:val="32"/>
        </w:rPr>
      </w:pPr>
      <w:r>
        <w:rPr>
          <w:rFonts w:eastAsia="方正仿宋简体"/>
          <w:sz w:val="32"/>
          <w:szCs w:val="32"/>
        </w:rPr>
        <w:t>单位现有公务用车</w:t>
      </w:r>
      <w:r>
        <w:rPr>
          <w:rFonts w:hint="eastAsia" w:eastAsia="方正仿宋简体"/>
          <w:sz w:val="32"/>
          <w:szCs w:val="32"/>
          <w:lang w:val="en-US" w:eastAsia="zh-CN"/>
        </w:rPr>
        <w:t>1</w:t>
      </w:r>
      <w:r>
        <w:rPr>
          <w:rFonts w:eastAsia="方正仿宋简体"/>
          <w:sz w:val="32"/>
          <w:szCs w:val="32"/>
        </w:rPr>
        <w:t>辆，其中：轿车</w:t>
      </w:r>
      <w:r>
        <w:rPr>
          <w:rFonts w:hint="eastAsia" w:eastAsia="方正仿宋简体"/>
          <w:sz w:val="32"/>
          <w:szCs w:val="32"/>
          <w:lang w:val="en-US" w:eastAsia="zh-CN"/>
        </w:rPr>
        <w:t>1</w:t>
      </w:r>
      <w:r>
        <w:rPr>
          <w:rFonts w:eastAsia="方正仿宋简体"/>
          <w:sz w:val="32"/>
          <w:szCs w:val="32"/>
        </w:rPr>
        <w:t>辆。</w:t>
      </w:r>
    </w:p>
    <w:p>
      <w:pPr>
        <w:spacing w:line="580" w:lineRule="exact"/>
        <w:ind w:firstLine="640" w:firstLineChars="200"/>
        <w:rPr>
          <w:rFonts w:eastAsia="方正仿宋简体"/>
          <w:sz w:val="32"/>
          <w:szCs w:val="32"/>
        </w:rPr>
      </w:pPr>
      <w:r>
        <w:rPr>
          <w:rFonts w:eastAsia="方正仿宋简体"/>
          <w:sz w:val="32"/>
          <w:szCs w:val="32"/>
        </w:rPr>
        <w:t>公务用车购置费</w:t>
      </w:r>
      <w:r>
        <w:rPr>
          <w:rFonts w:hint="eastAsia" w:eastAsia="方正仿宋简体"/>
          <w:sz w:val="32"/>
          <w:szCs w:val="32"/>
          <w:lang w:val="en-US" w:eastAsia="zh-CN"/>
        </w:rPr>
        <w:t>0</w:t>
      </w:r>
      <w:r>
        <w:rPr>
          <w:rFonts w:eastAsia="方正仿宋简体"/>
          <w:sz w:val="32"/>
          <w:szCs w:val="32"/>
        </w:rPr>
        <w:t>万元，较20</w:t>
      </w:r>
      <w:r>
        <w:rPr>
          <w:rFonts w:hint="eastAsia" w:eastAsia="方正仿宋简体"/>
          <w:sz w:val="32"/>
          <w:szCs w:val="32"/>
        </w:rPr>
        <w:t>2</w:t>
      </w:r>
      <w:r>
        <w:rPr>
          <w:rFonts w:hint="eastAsia" w:eastAsia="方正仿宋简体"/>
          <w:sz w:val="32"/>
          <w:szCs w:val="32"/>
          <w:lang w:val="en-US" w:eastAsia="zh-CN"/>
        </w:rPr>
        <w:t>2</w:t>
      </w:r>
      <w:r>
        <w:rPr>
          <w:rFonts w:eastAsia="方正仿宋简体"/>
          <w:sz w:val="32"/>
          <w:szCs w:val="32"/>
        </w:rPr>
        <w:t>年预算</w:t>
      </w:r>
      <w:r>
        <w:rPr>
          <w:rFonts w:hint="eastAsia" w:eastAsia="方正仿宋简体"/>
          <w:sz w:val="32"/>
          <w:szCs w:val="32"/>
          <w:lang w:val="en-US" w:eastAsia="zh-CN"/>
        </w:rPr>
        <w:t>持平</w:t>
      </w:r>
      <w:r>
        <w:rPr>
          <w:rFonts w:eastAsia="方正仿宋简体"/>
          <w:sz w:val="32"/>
          <w:szCs w:val="32"/>
        </w:rPr>
        <w:t>，</w:t>
      </w:r>
      <w:r>
        <w:rPr>
          <w:rFonts w:hint="eastAsia" w:eastAsia="方正仿宋简体"/>
          <w:sz w:val="32"/>
          <w:szCs w:val="32"/>
          <w:lang w:val="en-US" w:eastAsia="zh-CN"/>
        </w:rPr>
        <w:t>无购置计划</w:t>
      </w:r>
      <w:r>
        <w:rPr>
          <w:rFonts w:eastAsia="方正仿宋简体"/>
          <w:sz w:val="32"/>
          <w:szCs w:val="32"/>
        </w:rPr>
        <w:t>。</w:t>
      </w:r>
    </w:p>
    <w:p>
      <w:pPr>
        <w:spacing w:line="580" w:lineRule="exact"/>
        <w:ind w:firstLine="640" w:firstLineChars="200"/>
        <w:rPr>
          <w:rFonts w:hint="eastAsia" w:eastAsia="方正仿宋简体"/>
          <w:sz w:val="32"/>
          <w:szCs w:val="32"/>
        </w:rPr>
      </w:pPr>
      <w:r>
        <w:rPr>
          <w:rFonts w:eastAsia="方正仿宋简体"/>
          <w:sz w:val="32"/>
          <w:szCs w:val="32"/>
        </w:rPr>
        <w:t>公务用车运行维护费</w:t>
      </w:r>
      <w:r>
        <w:rPr>
          <w:rFonts w:hint="eastAsia" w:eastAsia="方正仿宋简体"/>
          <w:sz w:val="32"/>
          <w:szCs w:val="32"/>
          <w:lang w:val="en-US" w:eastAsia="zh-CN"/>
        </w:rPr>
        <w:t>2.50</w:t>
      </w:r>
      <w:r>
        <w:rPr>
          <w:rFonts w:eastAsia="方正仿宋简体"/>
          <w:sz w:val="32"/>
          <w:szCs w:val="32"/>
        </w:rPr>
        <w:t>万元，较20</w:t>
      </w:r>
      <w:r>
        <w:rPr>
          <w:rFonts w:hint="eastAsia" w:eastAsia="方正仿宋简体"/>
          <w:sz w:val="32"/>
          <w:szCs w:val="32"/>
        </w:rPr>
        <w:t>2</w:t>
      </w:r>
      <w:r>
        <w:rPr>
          <w:rFonts w:hint="eastAsia" w:eastAsia="方正仿宋简体"/>
          <w:sz w:val="32"/>
          <w:szCs w:val="32"/>
          <w:lang w:val="en-US" w:eastAsia="zh-CN"/>
        </w:rPr>
        <w:t>2</w:t>
      </w:r>
      <w:r>
        <w:rPr>
          <w:rFonts w:eastAsia="方正仿宋简体"/>
          <w:sz w:val="32"/>
          <w:szCs w:val="32"/>
        </w:rPr>
        <w:t>年预算</w:t>
      </w:r>
      <w:r>
        <w:rPr>
          <w:rFonts w:hint="eastAsia" w:eastAsia="方正仿宋简体"/>
          <w:sz w:val="32"/>
          <w:szCs w:val="32"/>
          <w:lang w:val="en-US" w:eastAsia="zh-CN"/>
        </w:rPr>
        <w:t>持平</w:t>
      </w:r>
      <w:r>
        <w:rPr>
          <w:rFonts w:eastAsia="方正仿宋简体"/>
          <w:sz w:val="32"/>
          <w:szCs w:val="32"/>
        </w:rPr>
        <w:t>。用于</w:t>
      </w:r>
      <w:r>
        <w:rPr>
          <w:rFonts w:hint="eastAsia" w:eastAsia="方正仿宋简体"/>
          <w:sz w:val="32"/>
          <w:szCs w:val="32"/>
          <w:lang w:val="en-US" w:eastAsia="zh-CN"/>
        </w:rPr>
        <w:t>1</w:t>
      </w:r>
      <w:r>
        <w:rPr>
          <w:rFonts w:eastAsia="方正仿宋简体"/>
          <w:sz w:val="32"/>
          <w:szCs w:val="32"/>
        </w:rPr>
        <w:t>辆公务用车燃油、维修等方面支出。</w:t>
      </w:r>
    </w:p>
    <w:p>
      <w:pPr>
        <w:spacing w:line="580" w:lineRule="exact"/>
        <w:ind w:firstLine="640" w:firstLineChars="200"/>
        <w:rPr>
          <w:rFonts w:hint="eastAsia" w:eastAsia="方正黑体简体"/>
          <w:sz w:val="32"/>
          <w:szCs w:val="32"/>
        </w:rPr>
      </w:pPr>
      <w:r>
        <w:rPr>
          <w:rFonts w:hint="eastAsia" w:eastAsia="方正黑体简体"/>
          <w:sz w:val="32"/>
          <w:szCs w:val="32"/>
        </w:rPr>
        <w:t>七、政府性基金预算支出情况说明</w:t>
      </w:r>
    </w:p>
    <w:p>
      <w:pPr>
        <w:spacing w:line="580" w:lineRule="exact"/>
        <w:ind w:firstLine="640" w:firstLineChars="200"/>
        <w:rPr>
          <w:rFonts w:hint="eastAsia" w:eastAsia="方正仿宋简体"/>
          <w:sz w:val="32"/>
          <w:szCs w:val="32"/>
        </w:rPr>
      </w:pPr>
      <w:r>
        <w:rPr>
          <w:rFonts w:hint="eastAsia" w:eastAsia="方正仿宋简体"/>
          <w:sz w:val="32"/>
          <w:szCs w:val="32"/>
          <w:lang w:val="en-US" w:eastAsia="zh-CN"/>
        </w:rPr>
        <w:t>乐至县统计局</w:t>
      </w:r>
      <w:r>
        <w:rPr>
          <w:rFonts w:hint="eastAsia" w:eastAsia="方正仿宋简体"/>
          <w:sz w:val="32"/>
          <w:szCs w:val="32"/>
        </w:rPr>
        <w:t>20</w:t>
      </w:r>
      <w:r>
        <w:rPr>
          <w:rFonts w:eastAsia="方正仿宋简体"/>
          <w:sz w:val="32"/>
          <w:szCs w:val="32"/>
        </w:rPr>
        <w:t>2</w:t>
      </w:r>
      <w:r>
        <w:rPr>
          <w:rFonts w:hint="eastAsia" w:eastAsia="方正仿宋简体"/>
          <w:sz w:val="32"/>
          <w:szCs w:val="32"/>
          <w:lang w:val="en-US" w:eastAsia="zh-CN"/>
        </w:rPr>
        <w:t>3</w:t>
      </w:r>
      <w:r>
        <w:rPr>
          <w:rFonts w:hint="eastAsia" w:eastAsia="方正仿宋简体"/>
          <w:sz w:val="32"/>
          <w:szCs w:val="32"/>
        </w:rPr>
        <w:t>年没有使用政府性基金预算拨款安排的支出。</w:t>
      </w:r>
    </w:p>
    <w:p>
      <w:pPr>
        <w:spacing w:line="580" w:lineRule="exact"/>
        <w:ind w:firstLine="640" w:firstLineChars="200"/>
        <w:rPr>
          <w:rFonts w:hint="eastAsia" w:eastAsia="方正黑体简体"/>
          <w:sz w:val="32"/>
          <w:szCs w:val="32"/>
        </w:rPr>
      </w:pPr>
      <w:r>
        <w:rPr>
          <w:rFonts w:hint="eastAsia" w:eastAsia="方正黑体简体"/>
          <w:sz w:val="32"/>
          <w:szCs w:val="32"/>
        </w:rPr>
        <w:t>八、国有资本经营预算支出情况说明</w:t>
      </w:r>
    </w:p>
    <w:p>
      <w:pPr>
        <w:spacing w:line="580" w:lineRule="exact"/>
        <w:ind w:firstLine="640" w:firstLineChars="200"/>
        <w:rPr>
          <w:rFonts w:eastAsia="方正仿宋简体"/>
          <w:sz w:val="32"/>
          <w:szCs w:val="32"/>
        </w:rPr>
      </w:pPr>
      <w:r>
        <w:rPr>
          <w:rFonts w:hint="eastAsia" w:eastAsia="方正仿宋简体"/>
          <w:sz w:val="32"/>
          <w:szCs w:val="32"/>
          <w:lang w:val="en-US" w:eastAsia="zh-CN"/>
        </w:rPr>
        <w:t>乐至县统计局</w:t>
      </w:r>
      <w:r>
        <w:rPr>
          <w:rFonts w:hint="eastAsia" w:eastAsia="方正仿宋简体"/>
          <w:sz w:val="32"/>
          <w:szCs w:val="32"/>
        </w:rPr>
        <w:t>20</w:t>
      </w:r>
      <w:r>
        <w:rPr>
          <w:rFonts w:eastAsia="方正仿宋简体"/>
          <w:sz w:val="32"/>
          <w:szCs w:val="32"/>
        </w:rPr>
        <w:t>2</w:t>
      </w:r>
      <w:r>
        <w:rPr>
          <w:rFonts w:hint="eastAsia" w:eastAsia="方正仿宋简体"/>
          <w:sz w:val="32"/>
          <w:szCs w:val="32"/>
          <w:lang w:val="en-US" w:eastAsia="zh-CN"/>
        </w:rPr>
        <w:t>3</w:t>
      </w:r>
      <w:r>
        <w:rPr>
          <w:rFonts w:hint="eastAsia" w:eastAsia="方正仿宋简体"/>
          <w:sz w:val="32"/>
          <w:szCs w:val="32"/>
        </w:rPr>
        <w:t>年没有使用国有资本经营预算拨款安排的支出。</w:t>
      </w:r>
    </w:p>
    <w:p>
      <w:pPr>
        <w:spacing w:line="580" w:lineRule="exact"/>
        <w:ind w:firstLine="640" w:firstLineChars="200"/>
        <w:rPr>
          <w:rFonts w:hint="eastAsia" w:eastAsia="方正黑体简体"/>
          <w:sz w:val="32"/>
          <w:szCs w:val="32"/>
        </w:rPr>
      </w:pPr>
      <w:r>
        <w:rPr>
          <w:rFonts w:hint="eastAsia" w:eastAsia="方正黑体简体"/>
          <w:sz w:val="32"/>
          <w:szCs w:val="32"/>
        </w:rPr>
        <w:t>九、其他重要事项的情况说明</w:t>
      </w:r>
    </w:p>
    <w:p>
      <w:pPr>
        <w:spacing w:line="580" w:lineRule="exact"/>
        <w:ind w:firstLine="643" w:firstLineChars="200"/>
        <w:rPr>
          <w:rFonts w:hint="eastAsia" w:eastAsia="方正楷体简体"/>
          <w:b/>
          <w:sz w:val="32"/>
          <w:szCs w:val="32"/>
        </w:rPr>
      </w:pPr>
      <w:r>
        <w:rPr>
          <w:rFonts w:hint="eastAsia" w:eastAsia="方正楷体简体"/>
          <w:b/>
          <w:sz w:val="32"/>
          <w:szCs w:val="32"/>
        </w:rPr>
        <w:t>（一）机关运行经费</w:t>
      </w:r>
    </w:p>
    <w:p>
      <w:pPr>
        <w:spacing w:line="580" w:lineRule="exact"/>
        <w:ind w:firstLine="640" w:firstLineChars="200"/>
        <w:rPr>
          <w:rFonts w:hint="eastAsia" w:eastAsia="方正仿宋简体"/>
          <w:sz w:val="32"/>
          <w:szCs w:val="32"/>
        </w:rPr>
      </w:pPr>
      <w:r>
        <w:rPr>
          <w:rFonts w:hint="eastAsia" w:eastAsia="方正仿宋简体"/>
          <w:sz w:val="32"/>
          <w:szCs w:val="32"/>
          <w:lang w:val="en-US" w:eastAsia="zh-CN"/>
        </w:rPr>
        <w:t>乐至县统计局</w:t>
      </w:r>
      <w:r>
        <w:rPr>
          <w:rFonts w:eastAsia="方正仿宋简体"/>
          <w:sz w:val="32"/>
          <w:szCs w:val="32"/>
        </w:rPr>
        <w:t>202</w:t>
      </w:r>
      <w:r>
        <w:rPr>
          <w:rFonts w:hint="eastAsia" w:eastAsia="方正仿宋简体"/>
          <w:sz w:val="32"/>
          <w:szCs w:val="32"/>
          <w:lang w:val="en-US" w:eastAsia="zh-CN"/>
        </w:rPr>
        <w:t>3</w:t>
      </w:r>
      <w:r>
        <w:rPr>
          <w:rFonts w:eastAsia="方正仿宋简体"/>
          <w:sz w:val="32"/>
          <w:szCs w:val="32"/>
        </w:rPr>
        <w:t>年机关运行经费财政拨款预算为</w:t>
      </w:r>
      <w:r>
        <w:rPr>
          <w:rFonts w:hint="eastAsia" w:eastAsia="方正仿宋简体"/>
          <w:sz w:val="32"/>
          <w:szCs w:val="32"/>
          <w:lang w:val="en-US" w:eastAsia="zh-CN"/>
        </w:rPr>
        <w:t>53.27</w:t>
      </w:r>
      <w:r>
        <w:rPr>
          <w:rFonts w:eastAsia="方正仿宋简体"/>
          <w:sz w:val="32"/>
          <w:szCs w:val="32"/>
        </w:rPr>
        <w:t>万元，比20</w:t>
      </w:r>
      <w:r>
        <w:rPr>
          <w:rFonts w:hint="eastAsia" w:eastAsia="方正仿宋简体"/>
          <w:sz w:val="32"/>
          <w:szCs w:val="32"/>
        </w:rPr>
        <w:t>2</w:t>
      </w:r>
      <w:r>
        <w:rPr>
          <w:rFonts w:hint="eastAsia" w:eastAsia="方正仿宋简体"/>
          <w:sz w:val="32"/>
          <w:szCs w:val="32"/>
          <w:lang w:val="en-US" w:eastAsia="zh-CN"/>
        </w:rPr>
        <w:t>2</w:t>
      </w:r>
      <w:r>
        <w:rPr>
          <w:rFonts w:eastAsia="方正仿宋简体"/>
          <w:sz w:val="32"/>
          <w:szCs w:val="32"/>
        </w:rPr>
        <w:t>年预算</w:t>
      </w:r>
      <w:r>
        <w:rPr>
          <w:rFonts w:hint="eastAsia" w:eastAsia="方正仿宋简体"/>
          <w:sz w:val="32"/>
          <w:szCs w:val="32"/>
        </w:rPr>
        <w:t>减少</w:t>
      </w:r>
      <w:r>
        <w:rPr>
          <w:rFonts w:hint="eastAsia" w:eastAsia="方正仿宋简体"/>
          <w:sz w:val="32"/>
          <w:szCs w:val="32"/>
          <w:lang w:val="en-US" w:eastAsia="zh-CN"/>
        </w:rPr>
        <w:t>0.07</w:t>
      </w:r>
      <w:r>
        <w:rPr>
          <w:rFonts w:eastAsia="方正仿宋简体"/>
          <w:sz w:val="32"/>
          <w:szCs w:val="32"/>
        </w:rPr>
        <w:t>万元，</w:t>
      </w:r>
      <w:r>
        <w:rPr>
          <w:rFonts w:hint="eastAsia" w:eastAsia="方正仿宋简体"/>
          <w:sz w:val="32"/>
          <w:szCs w:val="32"/>
        </w:rPr>
        <w:t>下降</w:t>
      </w:r>
      <w:r>
        <w:rPr>
          <w:rFonts w:hint="eastAsia" w:eastAsia="方正仿宋简体"/>
          <w:sz w:val="32"/>
          <w:szCs w:val="32"/>
          <w:lang w:val="en-US" w:eastAsia="zh-CN"/>
        </w:rPr>
        <w:t>0.13</w:t>
      </w:r>
      <w:r>
        <w:rPr>
          <w:rFonts w:eastAsia="方正仿宋简体"/>
          <w:sz w:val="32"/>
          <w:szCs w:val="32"/>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（二）政府采购情况</w:t>
      </w:r>
    </w:p>
    <w:p>
      <w:pPr>
        <w:spacing w:line="580" w:lineRule="exact"/>
        <w:ind w:firstLine="640" w:firstLineChars="200"/>
        <w:rPr>
          <w:rFonts w:hint="eastAsia" w:eastAsia="方正仿宋简体"/>
          <w:sz w:val="32"/>
          <w:szCs w:val="32"/>
        </w:rPr>
      </w:pPr>
      <w:r>
        <w:rPr>
          <w:rFonts w:eastAsia="方正仿宋简体"/>
          <w:sz w:val="32"/>
          <w:szCs w:val="32"/>
        </w:rPr>
        <w:t>202</w:t>
      </w:r>
      <w:r>
        <w:rPr>
          <w:rFonts w:hint="eastAsia" w:eastAsia="方正仿宋简体"/>
          <w:sz w:val="32"/>
          <w:szCs w:val="32"/>
          <w:lang w:val="en-US" w:eastAsia="zh-CN"/>
        </w:rPr>
        <w:t>3</w:t>
      </w:r>
      <w:r>
        <w:rPr>
          <w:rFonts w:eastAsia="方正仿宋简体"/>
          <w:sz w:val="32"/>
          <w:szCs w:val="32"/>
        </w:rPr>
        <w:t>年，</w:t>
      </w:r>
      <w:r>
        <w:rPr>
          <w:rFonts w:hint="eastAsia" w:eastAsia="方正仿宋简体"/>
          <w:sz w:val="32"/>
          <w:szCs w:val="32"/>
          <w:lang w:val="en-US" w:eastAsia="zh-CN"/>
        </w:rPr>
        <w:t>乐至县统计局</w:t>
      </w:r>
      <w:r>
        <w:rPr>
          <w:rFonts w:hint="eastAsia" w:eastAsia="方正仿宋简体"/>
          <w:sz w:val="32"/>
          <w:szCs w:val="32"/>
        </w:rPr>
        <w:t>无政府采购项目，未安排政府采购预算。</w:t>
      </w:r>
    </w:p>
    <w:p>
      <w:pPr>
        <w:spacing w:line="580" w:lineRule="exact"/>
        <w:ind w:firstLine="643" w:firstLineChars="200"/>
        <w:rPr>
          <w:rFonts w:hint="eastAsia" w:eastAsia="方正楷体简体"/>
          <w:b/>
          <w:sz w:val="32"/>
          <w:szCs w:val="32"/>
        </w:rPr>
      </w:pPr>
      <w:r>
        <w:rPr>
          <w:rFonts w:hint="eastAsia" w:eastAsia="方正楷体简体"/>
          <w:b/>
          <w:sz w:val="32"/>
          <w:szCs w:val="32"/>
        </w:rPr>
        <w:t>（三）国有资产占有使用情况</w:t>
      </w:r>
    </w:p>
    <w:p>
      <w:pPr>
        <w:spacing w:line="580" w:lineRule="exact"/>
        <w:ind w:firstLine="640" w:firstLineChars="200"/>
        <w:rPr>
          <w:rFonts w:hint="eastAsia" w:eastAsia="方正仿宋简体"/>
          <w:sz w:val="32"/>
          <w:szCs w:val="32"/>
        </w:rPr>
      </w:pPr>
      <w:r>
        <w:rPr>
          <w:rFonts w:hint="eastAsia" w:eastAsia="方正仿宋简体"/>
          <w:sz w:val="32"/>
          <w:szCs w:val="32"/>
        </w:rPr>
        <w:t>截至202</w:t>
      </w:r>
      <w:r>
        <w:rPr>
          <w:rFonts w:hint="eastAsia" w:eastAsia="方正仿宋简体"/>
          <w:sz w:val="32"/>
          <w:szCs w:val="32"/>
          <w:lang w:val="en-US" w:eastAsia="zh-CN"/>
        </w:rPr>
        <w:t>2</w:t>
      </w:r>
      <w:r>
        <w:rPr>
          <w:rFonts w:hint="eastAsia" w:eastAsia="方正仿宋简体"/>
          <w:sz w:val="32"/>
          <w:szCs w:val="32"/>
        </w:rPr>
        <w:t>年底，</w:t>
      </w:r>
      <w:r>
        <w:rPr>
          <w:rFonts w:hint="eastAsia" w:eastAsia="方正仿宋简体"/>
          <w:sz w:val="32"/>
          <w:szCs w:val="32"/>
          <w:lang w:val="en-US" w:eastAsia="zh-CN"/>
        </w:rPr>
        <w:t>乐至县统计局</w:t>
      </w:r>
      <w:r>
        <w:rPr>
          <w:rFonts w:hint="eastAsia" w:eastAsia="方正仿宋简体"/>
          <w:sz w:val="32"/>
          <w:szCs w:val="32"/>
        </w:rPr>
        <w:t>共有车辆</w:t>
      </w:r>
      <w:r>
        <w:rPr>
          <w:rFonts w:hint="eastAsia" w:eastAsia="方正仿宋简体"/>
          <w:sz w:val="32"/>
          <w:szCs w:val="32"/>
          <w:lang w:val="en-US" w:eastAsia="zh-CN"/>
        </w:rPr>
        <w:t>1</w:t>
      </w:r>
      <w:r>
        <w:rPr>
          <w:rFonts w:hint="eastAsia" w:eastAsia="方正仿宋简体"/>
          <w:sz w:val="32"/>
          <w:szCs w:val="32"/>
        </w:rPr>
        <w:t>辆，其中，定向保障用车</w:t>
      </w:r>
      <w:r>
        <w:rPr>
          <w:rFonts w:hint="eastAsia" w:eastAsia="方正仿宋简体"/>
          <w:sz w:val="32"/>
          <w:szCs w:val="32"/>
          <w:lang w:val="en-US" w:eastAsia="zh-CN"/>
        </w:rPr>
        <w:t>1</w:t>
      </w:r>
      <w:r>
        <w:rPr>
          <w:rFonts w:hint="eastAsia" w:eastAsia="方正仿宋简体"/>
          <w:sz w:val="32"/>
          <w:szCs w:val="32"/>
        </w:rPr>
        <w:t>辆。单位价值100万元以上大型设备</w:t>
      </w:r>
      <w:r>
        <w:rPr>
          <w:rFonts w:hint="eastAsia" w:eastAsia="方正仿宋简体"/>
          <w:sz w:val="32"/>
          <w:szCs w:val="32"/>
          <w:lang w:val="en-US" w:eastAsia="zh-CN"/>
        </w:rPr>
        <w:t>0</w:t>
      </w:r>
      <w:r>
        <w:rPr>
          <w:rFonts w:hint="eastAsia" w:eastAsia="方正仿宋简体"/>
          <w:sz w:val="32"/>
          <w:szCs w:val="32"/>
        </w:rPr>
        <w:t>台（套）。</w:t>
      </w:r>
    </w:p>
    <w:p>
      <w:pPr>
        <w:spacing w:line="580" w:lineRule="exact"/>
        <w:ind w:firstLine="640" w:firstLineChars="200"/>
        <w:rPr>
          <w:rFonts w:eastAsia="方正仿宋简体"/>
          <w:sz w:val="32"/>
          <w:szCs w:val="32"/>
        </w:rPr>
      </w:pPr>
      <w:r>
        <w:rPr>
          <w:rFonts w:hint="eastAsia" w:eastAsia="方正仿宋简体"/>
          <w:sz w:val="32"/>
          <w:szCs w:val="32"/>
        </w:rPr>
        <w:t>20</w:t>
      </w:r>
      <w:r>
        <w:rPr>
          <w:rFonts w:eastAsia="方正仿宋简体"/>
          <w:sz w:val="32"/>
          <w:szCs w:val="32"/>
        </w:rPr>
        <w:t>2</w:t>
      </w:r>
      <w:r>
        <w:rPr>
          <w:rFonts w:hint="eastAsia" w:eastAsia="方正仿宋简体"/>
          <w:sz w:val="32"/>
          <w:szCs w:val="32"/>
          <w:lang w:val="en-US" w:eastAsia="zh-CN"/>
        </w:rPr>
        <w:t>3</w:t>
      </w:r>
      <w:r>
        <w:rPr>
          <w:rFonts w:hint="eastAsia" w:eastAsia="方正仿宋简体"/>
          <w:sz w:val="32"/>
          <w:szCs w:val="32"/>
        </w:rPr>
        <w:t>年单位预算未安排购置车辆及单位价值100万元以上大型设备。</w:t>
      </w:r>
    </w:p>
    <w:p>
      <w:pPr>
        <w:spacing w:line="580" w:lineRule="exact"/>
        <w:ind w:firstLine="643" w:firstLineChars="200"/>
        <w:rPr>
          <w:rFonts w:hint="eastAsia" w:eastAsia="方正楷体简体"/>
          <w:b/>
          <w:sz w:val="32"/>
          <w:szCs w:val="32"/>
        </w:rPr>
      </w:pPr>
      <w:r>
        <w:rPr>
          <w:rFonts w:hint="eastAsia" w:eastAsia="方正楷体简体"/>
          <w:b/>
          <w:sz w:val="32"/>
          <w:szCs w:val="32"/>
        </w:rPr>
        <w:t>（四）绩效目标设置情况</w:t>
      </w:r>
    </w:p>
    <w:p>
      <w:pPr>
        <w:spacing w:line="580" w:lineRule="exact"/>
        <w:ind w:firstLine="640" w:firstLineChars="200"/>
        <w:rPr>
          <w:rFonts w:hint="eastAsia" w:eastAsia="方正仿宋简体"/>
          <w:sz w:val="32"/>
          <w:szCs w:val="32"/>
        </w:rPr>
      </w:pPr>
      <w:r>
        <w:rPr>
          <w:rFonts w:hint="eastAsia" w:eastAsia="方正仿宋简体"/>
          <w:sz w:val="32"/>
          <w:szCs w:val="32"/>
        </w:rPr>
        <w:t>绩效目标是预算编制的前提和基础，按照“费随事定”的原则，20</w:t>
      </w:r>
      <w:r>
        <w:rPr>
          <w:rFonts w:eastAsia="方正仿宋简体"/>
          <w:sz w:val="32"/>
          <w:szCs w:val="32"/>
        </w:rPr>
        <w:t>2</w:t>
      </w:r>
      <w:r>
        <w:rPr>
          <w:rFonts w:hint="eastAsia" w:eastAsia="方正仿宋简体"/>
          <w:sz w:val="32"/>
          <w:szCs w:val="32"/>
          <w:lang w:val="en-US" w:eastAsia="zh-CN"/>
        </w:rPr>
        <w:t>3</w:t>
      </w:r>
      <w:r>
        <w:rPr>
          <w:rFonts w:hint="eastAsia" w:eastAsia="方正仿宋简体"/>
          <w:sz w:val="32"/>
          <w:szCs w:val="32"/>
        </w:rPr>
        <w:t>年</w:t>
      </w:r>
      <w:r>
        <w:rPr>
          <w:rFonts w:hint="eastAsia" w:eastAsia="方正仿宋简体"/>
          <w:sz w:val="32"/>
          <w:szCs w:val="32"/>
          <w:lang w:val="en-US" w:eastAsia="zh-CN"/>
        </w:rPr>
        <w:t>乐至县统计局</w:t>
      </w:r>
      <w:r>
        <w:rPr>
          <w:rFonts w:hint="eastAsia" w:eastAsia="方正仿宋简体"/>
          <w:sz w:val="32"/>
          <w:szCs w:val="32"/>
        </w:rPr>
        <w:t>所有项目支出按要求编制了绩效目标，从项目完成、项目效益、满意度等方面设置了绩效指标，综合反映项目预期完成的数量、成本、时效、质量，预期达到的社会效益、经济效益、生态效益、可持续影响以及服务对象满意度等情况。（绩效目标具体情况详见公开表中的绩效目标表）。</w:t>
      </w:r>
    </w:p>
    <w:p>
      <w:pPr>
        <w:spacing w:line="580" w:lineRule="exact"/>
        <w:ind w:firstLine="640" w:firstLineChars="200"/>
        <w:rPr>
          <w:rFonts w:hint="eastAsia" w:eastAsia="方正黑体简体"/>
          <w:sz w:val="32"/>
          <w:szCs w:val="32"/>
        </w:rPr>
      </w:pPr>
      <w:r>
        <w:rPr>
          <w:rFonts w:hint="eastAsia" w:eastAsia="方正黑体简体"/>
          <w:sz w:val="32"/>
          <w:szCs w:val="32"/>
        </w:rPr>
        <w:t>十、名词解释</w:t>
      </w:r>
    </w:p>
    <w:p>
      <w:pPr>
        <w:spacing w:line="580" w:lineRule="exact"/>
        <w:ind w:firstLine="643" w:firstLineChars="200"/>
        <w:rPr>
          <w:rFonts w:hint="eastAsia" w:eastAsia="方正仿宋简体"/>
          <w:sz w:val="32"/>
          <w:szCs w:val="32"/>
        </w:rPr>
      </w:pPr>
      <w:r>
        <w:rPr>
          <w:rFonts w:hint="eastAsia" w:eastAsia="方正楷体简体"/>
          <w:b/>
          <w:sz w:val="32"/>
          <w:szCs w:val="32"/>
        </w:rPr>
        <w:t>（一）一般公共预算拨款收入：</w:t>
      </w:r>
      <w:r>
        <w:rPr>
          <w:rFonts w:hint="eastAsia" w:eastAsia="方正仿宋简体"/>
          <w:sz w:val="32"/>
          <w:szCs w:val="32"/>
        </w:rPr>
        <w:t>指县级财政当年拨付的资金。</w:t>
      </w:r>
    </w:p>
    <w:p>
      <w:pPr>
        <w:spacing w:line="580" w:lineRule="exact"/>
        <w:ind w:firstLine="643" w:firstLineChars="200"/>
        <w:rPr>
          <w:rFonts w:hint="eastAsia" w:eastAsia="方正仿宋简体"/>
          <w:sz w:val="32"/>
          <w:szCs w:val="32"/>
        </w:rPr>
      </w:pPr>
      <w:r>
        <w:rPr>
          <w:rFonts w:hint="eastAsia" w:eastAsia="方正楷体简体"/>
          <w:b/>
          <w:sz w:val="32"/>
          <w:szCs w:val="32"/>
        </w:rPr>
        <w:t>（二）上年结转：</w:t>
      </w:r>
      <w:r>
        <w:rPr>
          <w:rFonts w:hint="eastAsia" w:eastAsia="方正仿宋简体"/>
          <w:sz w:val="32"/>
          <w:szCs w:val="32"/>
        </w:rPr>
        <w:t>指以前年度尚未完成，结转到本年仍按原规定用途继续使用的资金。</w:t>
      </w:r>
    </w:p>
    <w:p>
      <w:pPr>
        <w:spacing w:line="580" w:lineRule="exact"/>
        <w:ind w:firstLine="643" w:firstLineChars="200"/>
        <w:rPr>
          <w:rFonts w:hint="eastAsia" w:eastAsia="方正仿宋简体"/>
          <w:sz w:val="32"/>
          <w:szCs w:val="32"/>
        </w:rPr>
      </w:pPr>
      <w:r>
        <w:rPr>
          <w:rFonts w:hint="eastAsia" w:eastAsia="方正楷体简体"/>
          <w:b/>
          <w:sz w:val="32"/>
          <w:szCs w:val="32"/>
        </w:rPr>
        <w:t>（三）一般公共服务（类）</w:t>
      </w:r>
      <w:r>
        <w:rPr>
          <w:rFonts w:hint="eastAsia" w:eastAsia="方正楷体简体"/>
          <w:b/>
          <w:sz w:val="32"/>
          <w:szCs w:val="32"/>
          <w:lang w:val="en-US" w:eastAsia="zh-CN"/>
        </w:rPr>
        <w:t>统计信息</w:t>
      </w:r>
      <w:r>
        <w:rPr>
          <w:rFonts w:hint="eastAsia" w:eastAsia="方正楷体简体"/>
          <w:b/>
          <w:sz w:val="32"/>
          <w:szCs w:val="32"/>
        </w:rPr>
        <w:t>事务（款）行政运行（项）：</w:t>
      </w:r>
      <w:r>
        <w:rPr>
          <w:rFonts w:hint="eastAsia" w:eastAsia="方正仿宋简体"/>
          <w:sz w:val="32"/>
          <w:szCs w:val="32"/>
        </w:rPr>
        <w:t>指局机关及参公管理事业单位用于保障机构正常运行、开展日常工作的基本支出。</w:t>
      </w:r>
    </w:p>
    <w:p>
      <w:pPr>
        <w:spacing w:line="580" w:lineRule="exact"/>
        <w:ind w:firstLine="643" w:firstLineChars="200"/>
        <w:rPr>
          <w:rFonts w:eastAsia="方正仿宋简体"/>
          <w:sz w:val="32"/>
          <w:szCs w:val="32"/>
        </w:rPr>
      </w:pPr>
      <w:r>
        <w:rPr>
          <w:rFonts w:hint="eastAsia" w:eastAsia="方正楷体简体"/>
          <w:b/>
          <w:sz w:val="32"/>
          <w:szCs w:val="32"/>
        </w:rPr>
        <w:t>（四）一般公共服务（类）</w:t>
      </w:r>
      <w:r>
        <w:rPr>
          <w:rFonts w:hint="eastAsia" w:eastAsia="方正楷体简体"/>
          <w:b/>
          <w:sz w:val="32"/>
          <w:szCs w:val="32"/>
          <w:lang w:val="en-US" w:eastAsia="zh-CN"/>
        </w:rPr>
        <w:t>统计信息事务</w:t>
      </w:r>
      <w:r>
        <w:rPr>
          <w:rFonts w:hint="eastAsia" w:eastAsia="方正楷体简体"/>
          <w:b/>
          <w:sz w:val="32"/>
          <w:szCs w:val="32"/>
        </w:rPr>
        <w:t>（款）</w:t>
      </w:r>
      <w:r>
        <w:rPr>
          <w:rFonts w:hint="eastAsia" w:eastAsia="方正楷体简体"/>
          <w:b/>
          <w:sz w:val="32"/>
          <w:szCs w:val="32"/>
          <w:lang w:val="en-US" w:eastAsia="zh-CN"/>
        </w:rPr>
        <w:t>统计</w:t>
      </w:r>
      <w:r>
        <w:rPr>
          <w:rFonts w:hint="eastAsia" w:eastAsia="方正楷体简体"/>
          <w:b/>
          <w:sz w:val="32"/>
          <w:szCs w:val="32"/>
        </w:rPr>
        <w:t>管理（项）：</w:t>
      </w:r>
      <w:r>
        <w:rPr>
          <w:rFonts w:hint="eastAsia" w:eastAsia="方正仿宋简体"/>
          <w:sz w:val="32"/>
          <w:szCs w:val="32"/>
        </w:rPr>
        <w:t>指局机关及参公管理事业单位开展</w:t>
      </w:r>
      <w:r>
        <w:rPr>
          <w:rFonts w:hint="eastAsia" w:eastAsia="方正仿宋简体"/>
          <w:sz w:val="32"/>
          <w:szCs w:val="32"/>
          <w:lang w:val="en-US" w:eastAsia="zh-CN"/>
        </w:rPr>
        <w:t>基本</w:t>
      </w:r>
      <w:r>
        <w:rPr>
          <w:rFonts w:hint="eastAsia" w:eastAsia="方正仿宋简体"/>
          <w:sz w:val="32"/>
          <w:szCs w:val="32"/>
        </w:rPr>
        <w:t>名录库维护管理等专门性</w:t>
      </w:r>
      <w:r>
        <w:rPr>
          <w:rFonts w:hint="eastAsia" w:eastAsia="方正仿宋简体"/>
          <w:sz w:val="32"/>
          <w:szCs w:val="32"/>
          <w:lang w:val="en-US" w:eastAsia="zh-CN"/>
        </w:rPr>
        <w:t>统计</w:t>
      </w:r>
      <w:r>
        <w:rPr>
          <w:rFonts w:hint="eastAsia" w:eastAsia="方正仿宋简体"/>
          <w:sz w:val="32"/>
          <w:szCs w:val="32"/>
        </w:rPr>
        <w:t>工作的项目支出。</w:t>
      </w:r>
    </w:p>
    <w:p>
      <w:pPr>
        <w:spacing w:line="580" w:lineRule="exact"/>
        <w:ind w:firstLine="643" w:firstLineChars="200"/>
        <w:rPr>
          <w:rFonts w:hint="eastAsia" w:eastAsia="方正仿宋简体"/>
          <w:sz w:val="32"/>
          <w:szCs w:val="32"/>
        </w:rPr>
      </w:pPr>
      <w:r>
        <w:rPr>
          <w:rFonts w:hint="eastAsia" w:eastAsia="方正楷体简体"/>
          <w:b/>
          <w:sz w:val="32"/>
          <w:szCs w:val="32"/>
        </w:rPr>
        <w:t>（五）一般公共服务（类）</w:t>
      </w:r>
      <w:r>
        <w:rPr>
          <w:rFonts w:hint="eastAsia" w:eastAsia="方正楷体简体"/>
          <w:b/>
          <w:sz w:val="32"/>
          <w:szCs w:val="32"/>
          <w:lang w:val="en-US" w:eastAsia="zh-CN"/>
        </w:rPr>
        <w:t>统计信息</w:t>
      </w:r>
      <w:r>
        <w:rPr>
          <w:rFonts w:hint="eastAsia" w:eastAsia="方正楷体简体"/>
          <w:b/>
          <w:sz w:val="32"/>
          <w:szCs w:val="32"/>
        </w:rPr>
        <w:t>事务（款）事业运行（项）：</w:t>
      </w:r>
      <w:r>
        <w:rPr>
          <w:rFonts w:hint="eastAsia" w:eastAsia="方正仿宋简体"/>
          <w:sz w:val="32"/>
          <w:szCs w:val="32"/>
          <w:lang w:val="en-US" w:eastAsia="zh-CN"/>
        </w:rPr>
        <w:t>乐至县统计局工勤人员</w:t>
      </w:r>
      <w:r>
        <w:rPr>
          <w:rFonts w:hint="eastAsia" w:eastAsia="方正仿宋简体"/>
          <w:sz w:val="32"/>
          <w:szCs w:val="32"/>
        </w:rPr>
        <w:t>用于保障机构正常运行、开展日常工作的基本支出。</w:t>
      </w:r>
    </w:p>
    <w:p>
      <w:pPr>
        <w:spacing w:line="580" w:lineRule="exact"/>
        <w:ind w:firstLine="643" w:firstLineChars="200"/>
        <w:rPr>
          <w:rFonts w:hint="eastAsia"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六</w:t>
      </w:r>
      <w:r>
        <w:rPr>
          <w:rFonts w:hint="eastAsia" w:eastAsia="方正楷体简体"/>
          <w:b/>
          <w:sz w:val="32"/>
          <w:szCs w:val="32"/>
        </w:rPr>
        <w:t>）社会保障和就业（类）行政事业单位养老支出（款）机关事业单位基本养老保险缴费支出（项）：</w:t>
      </w:r>
      <w:r>
        <w:rPr>
          <w:rFonts w:hint="eastAsia" w:eastAsia="方正仿宋简体"/>
          <w:sz w:val="32"/>
          <w:szCs w:val="32"/>
        </w:rPr>
        <w:t>指单位实施养老保险制度由单位缴纳的养老保险费的支出。</w:t>
      </w:r>
    </w:p>
    <w:p>
      <w:pPr>
        <w:spacing w:line="580" w:lineRule="exact"/>
        <w:ind w:firstLine="643" w:firstLineChars="200"/>
        <w:rPr>
          <w:rFonts w:hint="eastAsia"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七</w:t>
      </w:r>
      <w:r>
        <w:rPr>
          <w:rFonts w:hint="eastAsia" w:eastAsia="方正楷体简体"/>
          <w:b/>
          <w:sz w:val="32"/>
          <w:szCs w:val="32"/>
        </w:rPr>
        <w:t>）卫生健康（类）行政事业单位医疗（款）行政单位医疗（项）：</w:t>
      </w:r>
      <w:r>
        <w:rPr>
          <w:rFonts w:hint="eastAsia" w:eastAsia="方正仿宋简体"/>
          <w:sz w:val="32"/>
          <w:szCs w:val="32"/>
        </w:rPr>
        <w:t>指局机关及参公管理事业单位用于单位应缴纳基本医疗保险支出。</w:t>
      </w:r>
    </w:p>
    <w:p>
      <w:pPr>
        <w:spacing w:line="580" w:lineRule="exact"/>
        <w:ind w:firstLine="643" w:firstLineChars="200"/>
        <w:rPr>
          <w:rFonts w:hint="eastAsia"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八</w:t>
      </w:r>
      <w:r>
        <w:rPr>
          <w:rFonts w:hint="eastAsia" w:eastAsia="方正楷体简体"/>
          <w:b/>
          <w:sz w:val="32"/>
          <w:szCs w:val="32"/>
        </w:rPr>
        <w:t>）卫生健康（类）行政事业单位医疗（款）事业单位医疗（项）：</w:t>
      </w:r>
      <w:r>
        <w:rPr>
          <w:rFonts w:hint="eastAsia" w:eastAsia="方正仿宋简体"/>
          <w:sz w:val="32"/>
          <w:szCs w:val="32"/>
        </w:rPr>
        <w:t>指事业单位用于单位应缴纳基本医疗保险支出。</w:t>
      </w:r>
    </w:p>
    <w:p>
      <w:pPr>
        <w:spacing w:line="580" w:lineRule="exact"/>
        <w:ind w:firstLine="643" w:firstLineChars="200"/>
        <w:rPr>
          <w:rFonts w:hint="eastAsia"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九</w:t>
      </w:r>
      <w:r>
        <w:rPr>
          <w:rFonts w:hint="eastAsia" w:eastAsia="方正楷体简体"/>
          <w:b/>
          <w:sz w:val="32"/>
          <w:szCs w:val="32"/>
        </w:rPr>
        <w:t>）卫生健康（类）行政事业单位医疗（款）公务员医疗补助（项）：</w:t>
      </w:r>
      <w:r>
        <w:rPr>
          <w:rFonts w:hint="eastAsia" w:eastAsia="方正仿宋简体"/>
          <w:sz w:val="32"/>
          <w:szCs w:val="32"/>
        </w:rPr>
        <w:t>指局机关及参公管理事业单位用于集中缴纳公务员医疗补助支出。</w:t>
      </w:r>
    </w:p>
    <w:p>
      <w:pPr>
        <w:spacing w:line="580" w:lineRule="exact"/>
        <w:ind w:firstLine="643" w:firstLineChars="200"/>
        <w:rPr>
          <w:rFonts w:hint="eastAsia" w:eastAsia="方正仿宋简体"/>
          <w:sz w:val="32"/>
          <w:szCs w:val="32"/>
        </w:rPr>
      </w:pPr>
      <w:r>
        <w:rPr>
          <w:rFonts w:hint="eastAsia" w:eastAsia="方正楷体简体"/>
          <w:b/>
          <w:sz w:val="32"/>
          <w:szCs w:val="32"/>
        </w:rPr>
        <w:t>（十）住房保障（类）住房改革支出（款）住房公积金（项）：</w:t>
      </w:r>
      <w:r>
        <w:rPr>
          <w:rFonts w:hint="eastAsia" w:eastAsia="方正仿宋简体"/>
          <w:sz w:val="32"/>
          <w:szCs w:val="32"/>
        </w:rPr>
        <w:t>指按照《住房公积金管理条例》的规定，由单位及其在职职工缴存的长期住房储金。</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一</w:t>
      </w:r>
      <w:r>
        <w:rPr>
          <w:rFonts w:hint="eastAsia" w:eastAsia="方正楷体简体"/>
          <w:b/>
          <w:sz w:val="32"/>
          <w:szCs w:val="32"/>
        </w:rPr>
        <w:t>）基本支出：</w:t>
      </w:r>
      <w:r>
        <w:rPr>
          <w:rFonts w:hint="eastAsia" w:eastAsia="方正仿宋简体"/>
          <w:sz w:val="32"/>
          <w:szCs w:val="32"/>
        </w:rPr>
        <w:t>指为保证机构正常运转，完成日常工作任务而发生的人员支出和公用支出。</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二</w:t>
      </w:r>
      <w:r>
        <w:rPr>
          <w:rFonts w:hint="eastAsia" w:eastAsia="方正楷体简体"/>
          <w:b/>
          <w:sz w:val="32"/>
          <w:szCs w:val="32"/>
        </w:rPr>
        <w:t>）项目支出：</w:t>
      </w:r>
      <w:r>
        <w:rPr>
          <w:rFonts w:hint="eastAsia" w:eastAsia="方正仿宋简体"/>
          <w:sz w:val="32"/>
          <w:szCs w:val="32"/>
        </w:rPr>
        <w:t>指在基本支出之外为完成特定行政任务和事业发展目标所发生的支出。</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三</w:t>
      </w:r>
      <w:r>
        <w:rPr>
          <w:rFonts w:hint="eastAsia" w:eastAsia="方正楷体简体"/>
          <w:b/>
          <w:sz w:val="32"/>
          <w:szCs w:val="32"/>
        </w:rPr>
        <w:t>）“三公”经费：</w:t>
      </w:r>
      <w:r>
        <w:rPr>
          <w:rFonts w:hint="eastAsia" w:eastAsia="方正仿宋简体"/>
          <w:sz w:val="32"/>
          <w:szCs w:val="32"/>
        </w:rPr>
        <w:t>纳入预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四</w:t>
      </w:r>
      <w:r>
        <w:rPr>
          <w:rFonts w:hint="eastAsia" w:eastAsia="方正楷体简体"/>
          <w:b/>
          <w:sz w:val="32"/>
          <w:szCs w:val="32"/>
        </w:rPr>
        <w:t>）机关运行经费：</w:t>
      </w:r>
      <w:r>
        <w:rPr>
          <w:rFonts w:hint="eastAsia" w:eastAsia="方正仿宋简体"/>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rPr>
      </w:pPr>
      <w:r>
        <w:rPr>
          <w:rFonts w:hint="eastAsia" w:eastAsia="方正仿宋简体"/>
          <w:sz w:val="32"/>
          <w:szCs w:val="32"/>
        </w:rPr>
        <w:t>附件：20</w:t>
      </w:r>
      <w:r>
        <w:rPr>
          <w:rFonts w:eastAsia="方正仿宋简体"/>
          <w:sz w:val="32"/>
          <w:szCs w:val="32"/>
        </w:rPr>
        <w:t>2</w:t>
      </w:r>
      <w:r>
        <w:rPr>
          <w:rFonts w:hint="eastAsia" w:eastAsia="方正仿宋简体"/>
          <w:sz w:val="32"/>
          <w:szCs w:val="32"/>
        </w:rPr>
        <w:t>2年单位预算公开表</w:t>
      </w:r>
    </w:p>
    <w:p>
      <w:pPr>
        <w:spacing w:line="620" w:lineRule="exact"/>
        <w:rPr>
          <w:rFonts w:hint="eastAsia" w:eastAsia="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0C17"/>
    <w:rsid w:val="07E76C04"/>
    <w:rsid w:val="0EF064B0"/>
    <w:rsid w:val="13E36F2F"/>
    <w:rsid w:val="14977CD7"/>
    <w:rsid w:val="14DD7293"/>
    <w:rsid w:val="15166027"/>
    <w:rsid w:val="176816A8"/>
    <w:rsid w:val="182E403B"/>
    <w:rsid w:val="1A3A3526"/>
    <w:rsid w:val="1A4511A7"/>
    <w:rsid w:val="1AFF18DB"/>
    <w:rsid w:val="1C484360"/>
    <w:rsid w:val="1C6C2B3F"/>
    <w:rsid w:val="1C707260"/>
    <w:rsid w:val="1D302EB8"/>
    <w:rsid w:val="1DBA40B0"/>
    <w:rsid w:val="1E287B89"/>
    <w:rsid w:val="1FEA51E7"/>
    <w:rsid w:val="20AC27E3"/>
    <w:rsid w:val="229349A5"/>
    <w:rsid w:val="22E4328F"/>
    <w:rsid w:val="23F76998"/>
    <w:rsid w:val="272F577B"/>
    <w:rsid w:val="2C6303E3"/>
    <w:rsid w:val="2D791475"/>
    <w:rsid w:val="2E560813"/>
    <w:rsid w:val="321B285E"/>
    <w:rsid w:val="33096338"/>
    <w:rsid w:val="38DA7A99"/>
    <w:rsid w:val="394D6D12"/>
    <w:rsid w:val="39587B44"/>
    <w:rsid w:val="3DC34C62"/>
    <w:rsid w:val="3FF80F07"/>
    <w:rsid w:val="411603D9"/>
    <w:rsid w:val="4249085A"/>
    <w:rsid w:val="43F61C0F"/>
    <w:rsid w:val="45B6056B"/>
    <w:rsid w:val="48E819CF"/>
    <w:rsid w:val="4B2F26A9"/>
    <w:rsid w:val="535E64A6"/>
    <w:rsid w:val="57317338"/>
    <w:rsid w:val="5DF744B9"/>
    <w:rsid w:val="61DE18A1"/>
    <w:rsid w:val="622C3B9E"/>
    <w:rsid w:val="65E762A0"/>
    <w:rsid w:val="66A8727B"/>
    <w:rsid w:val="66D66AC5"/>
    <w:rsid w:val="69BE2134"/>
    <w:rsid w:val="69F108B1"/>
    <w:rsid w:val="6C0341C4"/>
    <w:rsid w:val="6DD72298"/>
    <w:rsid w:val="6EFD5043"/>
    <w:rsid w:val="715A58D2"/>
    <w:rsid w:val="7167036E"/>
    <w:rsid w:val="74FE6E90"/>
    <w:rsid w:val="75FD0222"/>
    <w:rsid w:val="76DE6973"/>
    <w:rsid w:val="7804214E"/>
    <w:rsid w:val="79282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2023-03-28T01:50:00Z</dcterms:created>
  <dc:creator>Administrator</dc:creator>
  <cp:lastModifiedBy>县统计局</cp:lastModifiedBy>
  <dcterms:modified xsi:type="dcterms:W3CDTF">2023-03-29T13:18:09Z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9D81018FD2E94F03B17518AE2C336006</vt:lpwstr>
  </property>
</Properties>
</file>