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F5" w:rsidRDefault="006949F5" w:rsidP="006949F5">
      <w:pPr>
        <w:spacing w:line="62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关于乐至县财政国库集中支付中心</w:t>
      </w:r>
    </w:p>
    <w:p w:rsidR="006949F5" w:rsidRDefault="006949F5" w:rsidP="006949F5">
      <w:pPr>
        <w:spacing w:line="62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财政拨款“三公”</w:t>
      </w:r>
    </w:p>
    <w:p w:rsidR="006949F5" w:rsidRPr="00FB6A3F" w:rsidRDefault="006949F5" w:rsidP="006949F5">
      <w:pPr>
        <w:spacing w:line="62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经费预算</w:t>
      </w:r>
      <w:r w:rsidR="00C76370">
        <w:rPr>
          <w:rFonts w:ascii="宋体" w:hAnsi="宋体" w:hint="eastAsia"/>
          <w:b/>
          <w:sz w:val="44"/>
          <w:szCs w:val="44"/>
        </w:rPr>
        <w:t>2022</w:t>
      </w:r>
      <w:r>
        <w:rPr>
          <w:rFonts w:ascii="宋体" w:hAnsi="宋体" w:hint="eastAsia"/>
          <w:b/>
          <w:sz w:val="44"/>
          <w:szCs w:val="44"/>
        </w:rPr>
        <w:t>年情况的说明</w:t>
      </w:r>
    </w:p>
    <w:p w:rsidR="006949F5" w:rsidRDefault="006949F5" w:rsidP="006949F5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乐至县财政国库集中支付中心财政拨款“三公”经费预算</w:t>
      </w:r>
      <w:r>
        <w:rPr>
          <w:rFonts w:ascii="仿宋_GB2312" w:eastAsia="仿宋_GB2312"/>
          <w:sz w:val="32"/>
          <w:szCs w:val="32"/>
        </w:rPr>
        <w:t>20</w:t>
      </w:r>
      <w:r w:rsidR="00C76370">
        <w:rPr>
          <w:rFonts w:ascii="仿宋_GB2312" w:eastAsia="仿宋_GB2312" w:hint="eastAsia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>年情况如下：</w:t>
      </w:r>
    </w:p>
    <w:p w:rsidR="006949F5" w:rsidRDefault="006949F5" w:rsidP="006949F5">
      <w:pPr>
        <w:spacing w:line="620" w:lineRule="exact"/>
        <w:ind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一、因公出国（境）经费</w:t>
      </w:r>
    </w:p>
    <w:p w:rsidR="006949F5" w:rsidRPr="00E61DBB" w:rsidRDefault="006949F5" w:rsidP="006949F5">
      <w:pPr>
        <w:spacing w:line="620" w:lineRule="exact"/>
        <w:ind w:firstLine="640"/>
        <w:rPr>
          <w:rFonts w:ascii="黑体" w:eastAsia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本年度</w:t>
      </w:r>
      <w:r w:rsidR="00C76370"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年无</w:t>
      </w:r>
      <w:r>
        <w:rPr>
          <w:rFonts w:ascii="黑体" w:eastAsia="黑体" w:hint="eastAsia"/>
          <w:sz w:val="32"/>
          <w:szCs w:val="32"/>
        </w:rPr>
        <w:t>因公出国（境）经费预算安排。</w:t>
      </w:r>
    </w:p>
    <w:p w:rsidR="006949F5" w:rsidRDefault="006949F5" w:rsidP="006949F5">
      <w:pPr>
        <w:spacing w:line="620" w:lineRule="exact"/>
        <w:ind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二、公务接待费</w:t>
      </w:r>
    </w:p>
    <w:p w:rsidR="006949F5" w:rsidRDefault="006949F5" w:rsidP="006949F5">
      <w:pPr>
        <w:spacing w:line="6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C76370">
        <w:rPr>
          <w:rFonts w:ascii="仿宋_GB2312" w:eastAsia="仿宋_GB2312" w:hint="eastAsia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>年乐至县财政国库集中支付中心安排公务接待费预算</w:t>
      </w:r>
      <w:r w:rsidR="00C76370">
        <w:rPr>
          <w:rFonts w:ascii="仿宋_GB2312" w:eastAsia="仿宋_GB2312" w:hint="eastAsia"/>
          <w:sz w:val="32"/>
          <w:szCs w:val="32"/>
        </w:rPr>
        <w:t>0.05</w:t>
      </w:r>
      <w:r>
        <w:rPr>
          <w:rFonts w:ascii="仿宋_GB2312" w:eastAsia="仿宋_GB2312" w:hint="eastAsia"/>
          <w:sz w:val="32"/>
          <w:szCs w:val="32"/>
        </w:rPr>
        <w:t>万元，比</w:t>
      </w:r>
      <w:r w:rsidR="00C76370"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年决算0万元。增加</w:t>
      </w:r>
      <w:r w:rsidR="00C76370">
        <w:rPr>
          <w:rFonts w:ascii="仿宋_GB2312" w:eastAsia="仿宋_GB2312" w:hint="eastAsia"/>
          <w:sz w:val="32"/>
          <w:szCs w:val="32"/>
        </w:rPr>
        <w:t>0.05</w:t>
      </w:r>
      <w:r>
        <w:rPr>
          <w:rFonts w:ascii="仿宋_GB2312" w:eastAsia="仿宋_GB2312" w:hint="eastAsia"/>
          <w:sz w:val="32"/>
          <w:szCs w:val="32"/>
        </w:rPr>
        <w:t>万元，与</w:t>
      </w:r>
      <w:r w:rsidR="00C76370"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年预算安排减少</w:t>
      </w:r>
      <w:r w:rsidR="00C76370">
        <w:rPr>
          <w:rFonts w:ascii="仿宋_GB2312" w:eastAsia="仿宋_GB2312" w:hint="eastAsia"/>
          <w:sz w:val="32"/>
          <w:szCs w:val="32"/>
        </w:rPr>
        <w:t>0.01</w:t>
      </w:r>
      <w:r>
        <w:rPr>
          <w:rFonts w:ascii="仿宋_GB2312" w:eastAsia="仿宋_GB2312" w:hint="eastAsia"/>
          <w:sz w:val="32"/>
          <w:szCs w:val="32"/>
        </w:rPr>
        <w:t>万元，下降</w:t>
      </w:r>
      <w:r w:rsidR="00C76370">
        <w:rPr>
          <w:rFonts w:ascii="仿宋_GB2312" w:eastAsia="仿宋_GB2312" w:hint="eastAsia"/>
          <w:sz w:val="32"/>
          <w:szCs w:val="32"/>
        </w:rPr>
        <w:t>16.67</w:t>
      </w:r>
      <w:r>
        <w:rPr>
          <w:rFonts w:ascii="仿宋_GB2312" w:eastAsia="仿宋_GB2312" w:hint="eastAsia"/>
          <w:sz w:val="32"/>
          <w:szCs w:val="32"/>
        </w:rPr>
        <w:t>%，因</w:t>
      </w:r>
      <w:r w:rsidR="00C76370"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年计划接待市县及乡镇预算单位人员联系</w:t>
      </w:r>
      <w:r w:rsidR="00C76370">
        <w:rPr>
          <w:rFonts w:ascii="仿宋_GB2312" w:eastAsia="仿宋_GB2312" w:hint="eastAsia"/>
          <w:sz w:val="32"/>
          <w:szCs w:val="32"/>
        </w:rPr>
        <w:t>预算一体化</w:t>
      </w:r>
      <w:r>
        <w:rPr>
          <w:rFonts w:ascii="仿宋_GB2312" w:eastAsia="仿宋_GB2312" w:hint="eastAsia"/>
          <w:sz w:val="32"/>
          <w:szCs w:val="32"/>
        </w:rPr>
        <w:t>业务。其中公务接待2次数、</w:t>
      </w:r>
      <w:r w:rsidR="00C76370">
        <w:rPr>
          <w:rFonts w:ascii="仿宋_GB2312" w:eastAsia="仿宋_GB2312" w:hint="eastAsia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人数。故2021年度安排公务接待费</w:t>
      </w:r>
      <w:r w:rsidR="00C76370">
        <w:rPr>
          <w:rFonts w:ascii="仿宋_GB2312" w:eastAsia="仿宋_GB2312" w:hint="eastAsia"/>
          <w:sz w:val="32"/>
          <w:szCs w:val="32"/>
        </w:rPr>
        <w:t>0.05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6949F5" w:rsidRDefault="006949F5" w:rsidP="006949F5">
      <w:pPr>
        <w:spacing w:line="620" w:lineRule="exact"/>
        <w:ind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三、公务用车购置及运行维护费</w:t>
      </w:r>
    </w:p>
    <w:p w:rsidR="006949F5" w:rsidRDefault="006949F5" w:rsidP="006949F5">
      <w:pPr>
        <w:spacing w:line="6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C76370">
        <w:rPr>
          <w:rFonts w:ascii="仿宋_GB2312" w:eastAsia="仿宋_GB2312" w:hint="eastAsia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>年乐至县财政国库集中支付中心安排公车购置及运行维护费0万元，其中：运行维护费0万元，较</w:t>
      </w:r>
      <w:r>
        <w:rPr>
          <w:rFonts w:ascii="仿宋_GB2312" w:eastAsia="仿宋_GB2312"/>
          <w:sz w:val="32"/>
          <w:szCs w:val="32"/>
        </w:rPr>
        <w:t>20</w:t>
      </w:r>
      <w:r w:rsidR="00C76370">
        <w:rPr>
          <w:rFonts w:ascii="仿宋_GB2312" w:eastAsia="仿宋_GB2312" w:hint="eastAsia"/>
          <w:sz w:val="32"/>
          <w:szCs w:val="32"/>
        </w:rPr>
        <w:t>21年决算下降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，主要原因是本单位无公车，</w:t>
      </w:r>
      <w:r w:rsidR="00C76370"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年度无公车购置预算安排。</w:t>
      </w:r>
    </w:p>
    <w:p w:rsidR="006949F5" w:rsidRDefault="006949F5" w:rsidP="006949F5">
      <w:pPr>
        <w:spacing w:line="620" w:lineRule="exact"/>
        <w:ind w:firstLineChars="900" w:firstLine="28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乐至县财政国库集中支付中心</w:t>
      </w:r>
    </w:p>
    <w:p w:rsidR="006949F5" w:rsidRDefault="00C76370" w:rsidP="006949F5">
      <w:pPr>
        <w:spacing w:line="620" w:lineRule="exact"/>
        <w:ind w:firstLineChars="1150" w:firstLine="3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</w:t>
      </w:r>
      <w:r w:rsidR="006949F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01</w:t>
      </w:r>
      <w:r w:rsidR="006949F5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20</w:t>
      </w:r>
      <w:r w:rsidR="006949F5">
        <w:rPr>
          <w:rFonts w:ascii="仿宋_GB2312" w:eastAsia="仿宋_GB2312" w:hint="eastAsia"/>
          <w:sz w:val="32"/>
          <w:szCs w:val="32"/>
        </w:rPr>
        <w:t>日</w:t>
      </w:r>
    </w:p>
    <w:p w:rsidR="006949F5" w:rsidRDefault="006949F5"/>
    <w:sectPr w:rsidR="006949F5" w:rsidSect="00244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731" w:rsidRDefault="00B94731" w:rsidP="00C76370">
      <w:r>
        <w:separator/>
      </w:r>
    </w:p>
  </w:endnote>
  <w:endnote w:type="continuationSeparator" w:id="1">
    <w:p w:rsidR="00B94731" w:rsidRDefault="00B94731" w:rsidP="00C76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731" w:rsidRDefault="00B94731" w:rsidP="00C76370">
      <w:r>
        <w:separator/>
      </w:r>
    </w:p>
  </w:footnote>
  <w:footnote w:type="continuationSeparator" w:id="1">
    <w:p w:rsidR="00B94731" w:rsidRDefault="00B94731" w:rsidP="00C76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49F5"/>
    <w:rsid w:val="00244B87"/>
    <w:rsid w:val="006949F5"/>
    <w:rsid w:val="00B94731"/>
    <w:rsid w:val="00C7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6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637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63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637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2021-02-25T08:35:00Z</dcterms:created>
  <dcterms:modified xsi:type="dcterms:W3CDTF">2022-01-18T09:39:00Z</dcterms:modified>
</cp:coreProperties>
</file>